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EE09" w14:textId="3DB35E94" w:rsidR="002B6C56" w:rsidRPr="00B041CF" w:rsidRDefault="009107AE" w:rsidP="002B6C56">
      <w:pPr>
        <w:spacing w:line="288" w:lineRule="auto"/>
        <w:mirrorIndents/>
        <w:jc w:val="both"/>
        <w:rPr>
          <w:rFonts w:ascii="Arial" w:hAnsi="Arial" w:cs="Arial"/>
          <w:sz w:val="17"/>
          <w:szCs w:val="17"/>
        </w:rPr>
      </w:pPr>
      <w:bookmarkStart w:id="0" w:name="_Hlk128132663"/>
      <w:r w:rsidRPr="00B041CF">
        <w:rPr>
          <w:rFonts w:ascii="Arial" w:hAnsi="Arial" w:cs="Arial"/>
          <w:sz w:val="17"/>
          <w:szCs w:val="17"/>
        </w:rPr>
        <w:t>En observancia a la</w:t>
      </w:r>
      <w:r w:rsidR="000A2BB2" w:rsidRPr="00B041CF">
        <w:rPr>
          <w:rFonts w:ascii="Arial" w:hAnsi="Arial" w:cs="Arial"/>
          <w:b/>
          <w:bCs/>
          <w:sz w:val="17"/>
          <w:szCs w:val="17"/>
        </w:rPr>
        <w:t xml:space="preserve"> </w:t>
      </w:r>
      <w:r w:rsidRPr="00B041CF">
        <w:rPr>
          <w:rFonts w:ascii="Arial" w:hAnsi="Arial" w:cs="Arial"/>
          <w:sz w:val="17"/>
          <w:szCs w:val="17"/>
        </w:rPr>
        <w:t xml:space="preserve">Constitución Política del Estado de Coahuila de Zaragoza en su </w:t>
      </w:r>
      <w:r w:rsidR="003E5631" w:rsidRPr="00B041CF">
        <w:rPr>
          <w:rFonts w:ascii="Arial" w:hAnsi="Arial" w:cs="Arial"/>
          <w:sz w:val="17"/>
          <w:szCs w:val="17"/>
        </w:rPr>
        <w:t>artículo</w:t>
      </w:r>
      <w:r w:rsidRPr="00B041CF">
        <w:rPr>
          <w:rFonts w:ascii="Arial" w:hAnsi="Arial" w:cs="Arial"/>
          <w:sz w:val="17"/>
          <w:szCs w:val="17"/>
        </w:rPr>
        <w:t xml:space="preserve"> 171, y de conformidad con lo establecido la Ley de Adquisiciones, Arrendamientos y Contratación de Servicios para el Estado de Coahuila de Zaragoza,</w:t>
      </w:r>
      <w:r w:rsidR="002B6C56" w:rsidRPr="00B041CF">
        <w:rPr>
          <w:rFonts w:ascii="Arial" w:hAnsi="Arial" w:cs="Arial"/>
          <w:sz w:val="17"/>
          <w:szCs w:val="17"/>
        </w:rPr>
        <w:t xml:space="preserve"> </w:t>
      </w:r>
      <w:r w:rsidRPr="00B041CF">
        <w:rPr>
          <w:rFonts w:ascii="Arial" w:hAnsi="Arial" w:cs="Arial"/>
          <w:sz w:val="17"/>
          <w:szCs w:val="17"/>
        </w:rPr>
        <w:t>se convoca a los interesados en participar en la Licitación Pública Nacional para</w:t>
      </w:r>
      <w:r w:rsidR="002B6C56" w:rsidRPr="00B041CF">
        <w:rPr>
          <w:rFonts w:ascii="Arial" w:hAnsi="Arial" w:cs="Arial"/>
          <w:sz w:val="17"/>
          <w:szCs w:val="17"/>
        </w:rPr>
        <w:t xml:space="preserve">: </w:t>
      </w:r>
    </w:p>
    <w:p w14:paraId="54379D8F" w14:textId="77777777" w:rsidR="003E5631" w:rsidRPr="00B041CF" w:rsidRDefault="003E5631" w:rsidP="002B6C56">
      <w:pPr>
        <w:spacing w:line="288" w:lineRule="auto"/>
        <w:mirrorIndents/>
        <w:jc w:val="both"/>
        <w:rPr>
          <w:rFonts w:ascii="Arial" w:hAnsi="Arial" w:cs="Arial"/>
          <w:sz w:val="4"/>
          <w:szCs w:val="4"/>
        </w:rPr>
      </w:pPr>
      <w:bookmarkStart w:id="1" w:name="_Hlk128134181"/>
    </w:p>
    <w:bookmarkEnd w:id="0"/>
    <w:p w14:paraId="1B4F8CB7" w14:textId="3AD4FD41" w:rsidR="003B39C5" w:rsidRDefault="003B39C5" w:rsidP="003B39C5">
      <w:pPr>
        <w:mirrorIndents/>
        <w:jc w:val="center"/>
        <w:rPr>
          <w:rFonts w:ascii="Arial" w:hAnsi="Arial" w:cs="Arial"/>
          <w:b/>
          <w:sz w:val="15"/>
          <w:szCs w:val="15"/>
        </w:rPr>
      </w:pPr>
      <w:r w:rsidRPr="00143969">
        <w:rPr>
          <w:rFonts w:ascii="Arial" w:hAnsi="Arial" w:cs="Arial"/>
          <w:b/>
          <w:sz w:val="15"/>
          <w:szCs w:val="15"/>
        </w:rPr>
        <w:t>“</w:t>
      </w:r>
      <w:r w:rsidR="00244750" w:rsidRPr="00244750">
        <w:rPr>
          <w:rFonts w:ascii="Arial" w:hAnsi="Arial" w:cs="Arial"/>
          <w:b/>
          <w:sz w:val="15"/>
          <w:szCs w:val="15"/>
        </w:rPr>
        <w:t>CONTRATACION DE SERVICIO MEDICO INTEGRAL ESPECIALIZADO PARA</w:t>
      </w:r>
      <w:r w:rsidR="00244750">
        <w:rPr>
          <w:rFonts w:ascii="Arial" w:hAnsi="Arial" w:cs="Arial"/>
          <w:b/>
          <w:sz w:val="15"/>
          <w:szCs w:val="15"/>
        </w:rPr>
        <w:t xml:space="preserve"> REALIACION DE</w:t>
      </w:r>
      <w:r w:rsidR="00244750" w:rsidRPr="00244750">
        <w:rPr>
          <w:rFonts w:ascii="Arial" w:hAnsi="Arial" w:cs="Arial"/>
          <w:b/>
          <w:sz w:val="15"/>
          <w:szCs w:val="15"/>
        </w:rPr>
        <w:t xml:space="preserve"> CIRUGIAS DE CATARATAS</w:t>
      </w:r>
      <w:r w:rsidR="00244750">
        <w:rPr>
          <w:rFonts w:ascii="Arial" w:hAnsi="Arial" w:cs="Arial"/>
          <w:b/>
          <w:sz w:val="15"/>
          <w:szCs w:val="15"/>
        </w:rPr>
        <w:t xml:space="preserve"> </w:t>
      </w:r>
      <w:r w:rsidRPr="00143969">
        <w:rPr>
          <w:rFonts w:ascii="Arial" w:hAnsi="Arial" w:cs="Arial"/>
          <w:b/>
          <w:sz w:val="15"/>
          <w:szCs w:val="15"/>
        </w:rPr>
        <w:t>DEL SISTEMA PARA EL DESARROLLO INTEGRAL DE LA FAMILIA DE TORREÓN COAHUILA”.</w:t>
      </w:r>
    </w:p>
    <w:p w14:paraId="18048061" w14:textId="7FBDD3F0" w:rsidR="005F7DCF" w:rsidRDefault="005F7DCF" w:rsidP="003B39C5">
      <w:pPr>
        <w:mirrorIndents/>
        <w:jc w:val="center"/>
        <w:rPr>
          <w:rFonts w:ascii="Arial" w:hAnsi="Arial" w:cs="Arial"/>
          <w:b/>
          <w:sz w:val="15"/>
          <w:szCs w:val="15"/>
        </w:rPr>
      </w:pPr>
    </w:p>
    <w:tbl>
      <w:tblPr>
        <w:tblW w:w="108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475"/>
        <w:gridCol w:w="1631"/>
        <w:gridCol w:w="1588"/>
        <w:gridCol w:w="2599"/>
        <w:gridCol w:w="1727"/>
      </w:tblGrid>
      <w:tr w:rsidR="005F7DCF" w:rsidRPr="00204115" w14:paraId="20B620D8" w14:textId="77777777" w:rsidTr="005F7DCF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E0DAA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LICITACION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F0209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COSTO DE LAS BASES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DCD7D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FECHA LIMITE PARA ADQUIRIR LAS BASES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1136B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JUNTA DE ACLARACIONES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2D600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PRESENTACION DE PROPOSICIONES Y APERTURA DE LAS MISMAS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88794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CAPITAL CONTABLE MINIMO REQUERIDO</w:t>
            </w:r>
          </w:p>
        </w:tc>
      </w:tr>
      <w:tr w:rsidR="005F7DCF" w:rsidRPr="00204115" w14:paraId="3B791A7C" w14:textId="77777777" w:rsidTr="005F7DCF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D7D" w14:textId="492E0B1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LPN/SDIFTRC/00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7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EAC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$3,000.00 (TRES MIL PESOS 00/100 M.N)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10B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30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10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/2023                              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15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:00 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48E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31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10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/2023</w:t>
            </w:r>
          </w:p>
          <w:p w14:paraId="1E758219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11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:00 HORAS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A9A3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07/11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/2023</w:t>
            </w:r>
          </w:p>
          <w:p w14:paraId="09D4A0AB" w14:textId="77777777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11</w:t>
            </w: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:00 HORAS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7A6A" w14:textId="216E880B" w:rsidR="005F7DCF" w:rsidRPr="00204115" w:rsidRDefault="005F7DCF" w:rsidP="00E54EE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 w:rsidRPr="003B3FBB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$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4</w:t>
            </w:r>
            <w:r w:rsidRPr="003B3FBB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´000,000.00</w:t>
            </w:r>
          </w:p>
        </w:tc>
      </w:tr>
    </w:tbl>
    <w:p w14:paraId="3078A210" w14:textId="77777777" w:rsidR="005F7DCF" w:rsidRPr="00143969" w:rsidRDefault="005F7DCF" w:rsidP="003B39C5">
      <w:pPr>
        <w:mirrorIndents/>
        <w:jc w:val="center"/>
        <w:rPr>
          <w:rFonts w:ascii="Arial" w:hAnsi="Arial" w:cs="Arial"/>
          <w:b/>
          <w:sz w:val="15"/>
          <w:szCs w:val="15"/>
        </w:rPr>
      </w:pPr>
    </w:p>
    <w:p w14:paraId="6C13CDC9" w14:textId="77777777" w:rsidR="003B39C5" w:rsidRPr="00143969" w:rsidRDefault="003B39C5" w:rsidP="003B39C5">
      <w:pPr>
        <w:mirrorIndents/>
        <w:jc w:val="center"/>
        <w:rPr>
          <w:rFonts w:ascii="Arial" w:hAnsi="Arial" w:cs="Arial"/>
          <w:b/>
          <w:sz w:val="2"/>
          <w:szCs w:val="12"/>
        </w:rPr>
      </w:pPr>
    </w:p>
    <w:bookmarkEnd w:id="1"/>
    <w:p w14:paraId="1820CE8F" w14:textId="77777777" w:rsidR="00ED4924" w:rsidRPr="00C6691E" w:rsidRDefault="00ED4924" w:rsidP="000E1D0D">
      <w:pPr>
        <w:spacing w:line="288" w:lineRule="auto"/>
        <w:mirrorIndents/>
        <w:jc w:val="center"/>
        <w:rPr>
          <w:rFonts w:ascii="Arial" w:hAnsi="Arial" w:cs="Arial"/>
          <w:b/>
          <w:sz w:val="2"/>
          <w:szCs w:val="18"/>
        </w:rPr>
      </w:pPr>
    </w:p>
    <w:tbl>
      <w:tblPr>
        <w:tblW w:w="10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3368"/>
        <w:gridCol w:w="1143"/>
        <w:gridCol w:w="668"/>
        <w:gridCol w:w="846"/>
        <w:gridCol w:w="3491"/>
      </w:tblGrid>
      <w:tr w:rsidR="005F7DCF" w:rsidRPr="005F7DCF" w14:paraId="3B947700" w14:textId="77777777" w:rsidTr="005F7DCF">
        <w:trPr>
          <w:trHeight w:val="16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29C" w14:textId="77777777" w:rsidR="005F7DCF" w:rsidRPr="005F7DCF" w:rsidRDefault="005F7DCF" w:rsidP="005F7DCF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B72" w14:textId="77777777" w:rsidR="005F7DCF" w:rsidRPr="005F7DCF" w:rsidRDefault="005F7DCF" w:rsidP="005F7DCF">
            <w:pPr>
              <w:rPr>
                <w:lang w:val="es-MX" w:eastAsia="es-MX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6E8" w14:textId="77777777" w:rsidR="005F7DCF" w:rsidRPr="005F7DCF" w:rsidRDefault="005F7DCF" w:rsidP="005F7DCF">
            <w:pPr>
              <w:rPr>
                <w:lang w:val="es-MX" w:eastAsia="es-MX"/>
              </w:rPr>
            </w:pP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52ED1F5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1A1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5F7DCF" w:rsidRPr="005F7DCF" w14:paraId="0830D01D" w14:textId="77777777" w:rsidTr="005F7DCF">
        <w:trPr>
          <w:trHeight w:val="166"/>
        </w:trPr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A6069B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5834BD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DESCRIPCION DE LOS SERVICIOS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EBF4A1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148049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MINIMO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8A2D8C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MAXIMO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023ED3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F7DCF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DOMICILIO</w:t>
            </w:r>
          </w:p>
        </w:tc>
      </w:tr>
      <w:tr w:rsidR="005F7DCF" w:rsidRPr="005F7DCF" w14:paraId="07F65D63" w14:textId="77777777" w:rsidTr="005F7DCF">
        <w:trPr>
          <w:trHeight w:val="43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A980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F7DC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707B" w14:textId="77777777" w:rsidR="005F7DCF" w:rsidRPr="005F7DCF" w:rsidRDefault="005F7DCF" w:rsidP="005F7D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F7DC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CONTRATACION DE SERVICIO MEDICO INTEGRAL ESPECIALIZADO PARA REALIZAR CIRUGIAS DE CATARATAS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D2D5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F7DC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SERVICIO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1F68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F7DC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8D28" w14:textId="77777777" w:rsidR="005F7DCF" w:rsidRPr="005F7DCF" w:rsidRDefault="005F7DCF" w:rsidP="005F7D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F7DC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1018" w14:textId="77777777" w:rsidR="005F7DCF" w:rsidRPr="005F7DCF" w:rsidRDefault="005F7DCF" w:rsidP="005F7DC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F7DC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CALZADA DE LOS CONTINENTES # 500, FRACC. LAS ETNIAS, C.P. 27058</w:t>
            </w:r>
          </w:p>
        </w:tc>
      </w:tr>
    </w:tbl>
    <w:p w14:paraId="7AC2BA16" w14:textId="4AFBAB9D" w:rsidR="003B39C5" w:rsidRDefault="00B105A8" w:rsidP="002B587D">
      <w:pPr>
        <w:jc w:val="both"/>
        <w:rPr>
          <w:lang w:val="es-MX" w:eastAsia="es-MX"/>
        </w:rPr>
      </w:pPr>
      <w:r>
        <w:fldChar w:fldCharType="begin"/>
      </w:r>
      <w:r>
        <w:instrText xml:space="preserve"> LINK </w:instrText>
      </w:r>
      <w:r w:rsidR="003B3FBB">
        <w:instrText xml:space="preserve">Excel.Sheet.12 "E:\\2023 LICITACIONES\\OUTSOURCING\\BASE CONTRATOS DE HONORARIOS ORGANO INT. (1).xlsx" convocatoria!F1C1:F6C5 </w:instrText>
      </w:r>
      <w:r>
        <w:instrText xml:space="preserve">\a \f 4 \h  \* MERGEFORMAT </w:instrText>
      </w:r>
      <w:r>
        <w:fldChar w:fldCharType="separate"/>
      </w:r>
      <w:r w:rsidR="003B39C5">
        <w:fldChar w:fldCharType="begin"/>
      </w:r>
      <w:r w:rsidR="003B39C5">
        <w:instrText xml:space="preserve"> LINK </w:instrText>
      </w:r>
      <w:r w:rsidR="003B3FBB">
        <w:instrText xml:space="preserve">Excel.Sheet.12 "E:\\2023 LICITACIONES\\PAÑALES\\Libro1.xlsx" Hoja2!F1C1:F7C5 </w:instrText>
      </w:r>
      <w:r w:rsidR="003B39C5">
        <w:instrText xml:space="preserve">\a \f 4 \h  \* MERGEFORMAT </w:instrText>
      </w:r>
      <w:r w:rsidR="003B39C5">
        <w:fldChar w:fldCharType="separate"/>
      </w:r>
    </w:p>
    <w:p w14:paraId="767BD19E" w14:textId="5A12A2A2" w:rsidR="003B39C5" w:rsidRDefault="003B39C5" w:rsidP="002B587D">
      <w:pPr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fldChar w:fldCharType="end"/>
      </w:r>
    </w:p>
    <w:p w14:paraId="52B0B904" w14:textId="5C97093F" w:rsidR="00275797" w:rsidRPr="00275797" w:rsidRDefault="00B105A8" w:rsidP="00275797">
      <w:pPr>
        <w:mirrorIndents/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bCs/>
          <w:sz w:val="14"/>
          <w:szCs w:val="16"/>
        </w:rPr>
        <w:fldChar w:fldCharType="end"/>
      </w:r>
      <w:bookmarkStart w:id="2" w:name="_Hlk106294602"/>
      <w:r w:rsidR="00275797" w:rsidRPr="00275797">
        <w:rPr>
          <w:rFonts w:ascii="Arial" w:hAnsi="Arial" w:cs="Arial"/>
          <w:b/>
          <w:bCs/>
          <w:sz w:val="15"/>
          <w:szCs w:val="15"/>
        </w:rPr>
        <w:t xml:space="preserve">“ADQUISICIÓN DE </w:t>
      </w:r>
      <w:bookmarkEnd w:id="2"/>
      <w:r w:rsidR="00EE23DA">
        <w:rPr>
          <w:rFonts w:ascii="Arial" w:hAnsi="Arial" w:cs="Arial"/>
          <w:b/>
          <w:bCs/>
          <w:sz w:val="15"/>
          <w:szCs w:val="15"/>
        </w:rPr>
        <w:t xml:space="preserve">APARATOS AUDITIVOS </w:t>
      </w:r>
      <w:r w:rsidR="00275797" w:rsidRPr="00275797">
        <w:rPr>
          <w:rFonts w:ascii="Arial" w:hAnsi="Arial" w:cs="Arial"/>
          <w:b/>
          <w:bCs/>
          <w:sz w:val="15"/>
          <w:szCs w:val="15"/>
        </w:rPr>
        <w:t>D</w:t>
      </w:r>
      <w:r w:rsidR="00275797" w:rsidRPr="00275797">
        <w:rPr>
          <w:rFonts w:ascii="Arial" w:hAnsi="Arial" w:cs="Arial"/>
          <w:b/>
          <w:sz w:val="15"/>
          <w:szCs w:val="15"/>
        </w:rPr>
        <w:t>EL SISTEMA PARA EL DESARROLLO INTEGRAL DE LA FAMILIA DE TORREÓN COAHUILA”.</w:t>
      </w:r>
    </w:p>
    <w:p w14:paraId="6D2D9BA9" w14:textId="77777777" w:rsidR="00143969" w:rsidRPr="003B39C5" w:rsidRDefault="00143969" w:rsidP="00275797">
      <w:pPr>
        <w:mirrorIndents/>
        <w:rPr>
          <w:rFonts w:ascii="Arial" w:hAnsi="Arial" w:cs="Arial"/>
          <w:b/>
          <w:sz w:val="4"/>
          <w:szCs w:val="4"/>
        </w:rPr>
      </w:pPr>
    </w:p>
    <w:p w14:paraId="2DBFE606" w14:textId="77777777" w:rsidR="00143969" w:rsidRPr="00C6691E" w:rsidRDefault="00143969" w:rsidP="00143969">
      <w:pPr>
        <w:spacing w:line="288" w:lineRule="auto"/>
        <w:mirrorIndents/>
        <w:rPr>
          <w:rFonts w:ascii="Arial" w:hAnsi="Arial" w:cs="Arial"/>
          <w:b/>
          <w:sz w:val="2"/>
          <w:szCs w:val="18"/>
        </w:rPr>
      </w:pPr>
    </w:p>
    <w:tbl>
      <w:tblPr>
        <w:tblW w:w="10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479"/>
        <w:gridCol w:w="1635"/>
        <w:gridCol w:w="1590"/>
        <w:gridCol w:w="2603"/>
        <w:gridCol w:w="1730"/>
      </w:tblGrid>
      <w:tr w:rsidR="00143969" w:rsidRPr="00204115" w14:paraId="7C19C83D" w14:textId="77777777" w:rsidTr="005F7DCF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3777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LICITACION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4AE6B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COSTO DE LAS BASES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3FEB6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FECHA LIMITE PARA ADQUIRIR LAS BASES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F5CAB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JUNTA DE ACLARACIONES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2C9B7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PRESENTACION DE PROPOSICIONES Y APERTURA DE LAS MISMAS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130CC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2041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CAPITAL CONTABLE MINIMO REQUERIDO</w:t>
            </w:r>
          </w:p>
        </w:tc>
      </w:tr>
      <w:tr w:rsidR="00143969" w:rsidRPr="00204115" w14:paraId="2B152408" w14:textId="77777777" w:rsidTr="005F7DCF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CF7" w14:textId="5649E831" w:rsidR="00143969" w:rsidRPr="00204115" w:rsidRDefault="00143969" w:rsidP="00306F9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LPN/SDIFTRC/00</w:t>
            </w:r>
            <w:r w:rsidR="00244750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8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C7F" w14:textId="77777777" w:rsidR="00143969" w:rsidRPr="00204115" w:rsidRDefault="00143969" w:rsidP="00306F9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$3,000.00 (TRES MIL PESOS 00/100 M.N)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9E4" w14:textId="3931AB05" w:rsidR="00143969" w:rsidRPr="00204115" w:rsidRDefault="00EE23DA" w:rsidP="00306F9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30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10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/2023                               </w:t>
            </w:r>
            <w:r w:rsidR="00A84341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15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:00 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D14" w14:textId="0F5A8E4B" w:rsidR="00143969" w:rsidRPr="00204115" w:rsidRDefault="005C1336" w:rsidP="00306F9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3</w:t>
            </w:r>
            <w:r w:rsidR="00EE23DA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</w:t>
            </w:r>
            <w:r w:rsidR="00EE23DA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10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/2023</w:t>
            </w:r>
          </w:p>
          <w:p w14:paraId="13405C86" w14:textId="5B81D7EB" w:rsidR="00143969" w:rsidRPr="00204115" w:rsidRDefault="00275797" w:rsidP="001425D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</w:t>
            </w:r>
            <w:r w:rsidR="00EE23DA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:00 HORAS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3582" w14:textId="41B4433C" w:rsidR="00143969" w:rsidRPr="00204115" w:rsidRDefault="00EE23DA" w:rsidP="00306F9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07/11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/2023</w:t>
            </w:r>
          </w:p>
          <w:p w14:paraId="195371E1" w14:textId="783F60F2" w:rsidR="00143969" w:rsidRPr="00204115" w:rsidRDefault="00275797" w:rsidP="001425D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</w:t>
            </w:r>
            <w:r w:rsidR="00EE23DA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1</w:t>
            </w:r>
            <w:r w:rsidR="00143969" w:rsidRPr="00204115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:00 HORAS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A50" w14:textId="0D167B7D" w:rsidR="00143969" w:rsidRPr="00204115" w:rsidRDefault="00275797" w:rsidP="00306F97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 w:rsidRPr="003B3FBB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$</w:t>
            </w:r>
            <w:r w:rsidR="003F5E80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6</w:t>
            </w:r>
            <w:r w:rsidRPr="003B3FBB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´000</w:t>
            </w:r>
            <w:r w:rsidR="00143969" w:rsidRPr="003B3FBB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,000.00</w:t>
            </w:r>
          </w:p>
        </w:tc>
      </w:tr>
    </w:tbl>
    <w:tbl>
      <w:tblPr>
        <w:tblpPr w:leftFromText="141" w:rightFromText="141" w:vertAnchor="text" w:horzAnchor="margin" w:tblpY="123"/>
        <w:tblW w:w="10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508"/>
        <w:gridCol w:w="1144"/>
        <w:gridCol w:w="919"/>
        <w:gridCol w:w="1155"/>
        <w:gridCol w:w="3060"/>
      </w:tblGrid>
      <w:tr w:rsidR="003F5E80" w:rsidRPr="003F5E80" w14:paraId="180FB9DF" w14:textId="77777777" w:rsidTr="005F7DCF">
        <w:trPr>
          <w:trHeight w:val="20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BE2" w14:textId="77777777" w:rsidR="003F5E80" w:rsidRPr="003F5E80" w:rsidRDefault="003F5E80" w:rsidP="003F5E80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AB9" w14:textId="77777777" w:rsidR="003F5E80" w:rsidRPr="003F5E80" w:rsidRDefault="003F5E80" w:rsidP="003F5E80">
            <w:pPr>
              <w:rPr>
                <w:lang w:val="es-MX" w:eastAsia="es-MX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B15" w14:textId="77777777" w:rsidR="003F5E80" w:rsidRPr="003F5E80" w:rsidRDefault="003F5E80" w:rsidP="003F5E80">
            <w:pPr>
              <w:rPr>
                <w:lang w:val="es-MX" w:eastAsia="es-MX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C05503B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CBD7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3F5E80" w:rsidRPr="003F5E80" w14:paraId="20E0B2AF" w14:textId="77777777" w:rsidTr="005F7DCF">
        <w:trPr>
          <w:trHeight w:val="207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5A4D6B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58DE8E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DESCRIPCION DE LOS SERVICIOS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5EE1E0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0C249D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MINIMOS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E59DDD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MAXIMOS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E5E075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DOMICILIO</w:t>
            </w:r>
          </w:p>
        </w:tc>
      </w:tr>
      <w:tr w:rsidR="003F5E80" w:rsidRPr="003F5E80" w14:paraId="648D19B2" w14:textId="77777777" w:rsidTr="005F7DCF">
        <w:trPr>
          <w:trHeight w:val="480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B6AB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A8D2" w14:textId="0D9A4D60" w:rsidR="003F5E80" w:rsidRPr="003F5E80" w:rsidRDefault="005F7DCF" w:rsidP="003F5E80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APARATOS AUDITIVOS.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Y </w:t>
            </w: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SERVICIOS</w:t>
            </w:r>
            <w:r w:rsidR="003F5E80"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MEDICOS INTEGRALES PARA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SU </w:t>
            </w: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ADAPTACION.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4CF1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SERVICIO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8C6C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E107" w14:textId="77777777" w:rsidR="003F5E80" w:rsidRPr="003F5E80" w:rsidRDefault="003F5E80" w:rsidP="003F5E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A28F" w14:textId="77777777" w:rsidR="003F5E80" w:rsidRPr="003F5E80" w:rsidRDefault="003F5E80" w:rsidP="003F5E80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F5E80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CA</w:t>
            </w:r>
            <w:r w:rsidRPr="003F5E8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LZADA DE LOS CONTINENTES # 500, FRACC. LAS ETNIAS, C.P. 27058</w:t>
            </w:r>
          </w:p>
        </w:tc>
      </w:tr>
    </w:tbl>
    <w:p w14:paraId="65141FFE" w14:textId="76C2EEC7" w:rsidR="00143969" w:rsidRDefault="00143969" w:rsidP="00143969">
      <w:pPr>
        <w:jc w:val="both"/>
        <w:rPr>
          <w:lang w:val="es-MX" w:eastAsia="es-MX"/>
        </w:rPr>
      </w:pPr>
      <w:r>
        <w:fldChar w:fldCharType="begin"/>
      </w:r>
      <w:r>
        <w:instrText xml:space="preserve"> LINK </w:instrText>
      </w:r>
      <w:r w:rsidR="003B3FBB">
        <w:instrText xml:space="preserve">Excel.Sheet.12 "E:\\2023 LICITACIONES\\OUTSOURCING\\BASE CONTRATOS DE HONORARIOS ORGANO INT. (1).xlsx" convocatoria!F1C1:F6C5 </w:instrText>
      </w:r>
      <w:r>
        <w:instrText xml:space="preserve">\a \f 4 \h  \* MERGEFORMAT </w:instrText>
      </w:r>
      <w:r>
        <w:fldChar w:fldCharType="separate"/>
      </w:r>
      <w:r>
        <w:fldChar w:fldCharType="begin"/>
      </w:r>
      <w:r>
        <w:instrText xml:space="preserve"> LINK </w:instrText>
      </w:r>
      <w:r w:rsidR="003B3FBB">
        <w:instrText xml:space="preserve">Excel.Sheet.12 "E:\\2023 LICITACIONES\\PAÑALES\\Libro1.xlsx" Hoja2!F1C1:F7C5 </w:instrText>
      </w:r>
      <w:r>
        <w:instrText xml:space="preserve">\a \f 4 \h  \* MERGEFORMAT </w:instrText>
      </w:r>
      <w:r>
        <w:fldChar w:fldCharType="separate"/>
      </w:r>
    </w:p>
    <w:p w14:paraId="2A501BB3" w14:textId="1A0FE545" w:rsidR="002B587D" w:rsidRPr="009A2799" w:rsidRDefault="00143969" w:rsidP="002B587D">
      <w:pPr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fldChar w:fldCharType="end"/>
      </w:r>
      <w:r>
        <w:rPr>
          <w:rFonts w:ascii="Arial" w:hAnsi="Arial" w:cs="Arial"/>
          <w:b/>
          <w:bCs/>
          <w:sz w:val="14"/>
          <w:szCs w:val="16"/>
        </w:rPr>
        <w:fldChar w:fldCharType="end"/>
      </w:r>
      <w:r w:rsidR="00FF7F31" w:rsidRPr="009A2799">
        <w:rPr>
          <w:rFonts w:ascii="Arial" w:hAnsi="Arial" w:cs="Arial"/>
          <w:b/>
          <w:bCs/>
          <w:sz w:val="14"/>
          <w:szCs w:val="16"/>
        </w:rPr>
        <w:t>NOTA: EL RESTO DE L</w:t>
      </w:r>
      <w:r w:rsidR="00A94CDE">
        <w:rPr>
          <w:rFonts w:ascii="Arial" w:hAnsi="Arial" w:cs="Arial"/>
          <w:b/>
          <w:bCs/>
          <w:sz w:val="14"/>
          <w:szCs w:val="16"/>
        </w:rPr>
        <w:t xml:space="preserve">AS PARTIDAS </w:t>
      </w:r>
      <w:r w:rsidR="002A6827">
        <w:rPr>
          <w:rFonts w:ascii="Arial" w:hAnsi="Arial" w:cs="Arial"/>
          <w:b/>
          <w:bCs/>
          <w:sz w:val="14"/>
          <w:szCs w:val="16"/>
        </w:rPr>
        <w:t xml:space="preserve">Y SUS DESCRIPCIONES </w:t>
      </w:r>
      <w:r w:rsidR="00FF7F31" w:rsidRPr="009A2799">
        <w:rPr>
          <w:rFonts w:ascii="Arial" w:hAnsi="Arial" w:cs="Arial"/>
          <w:b/>
          <w:bCs/>
          <w:sz w:val="14"/>
          <w:szCs w:val="16"/>
        </w:rPr>
        <w:t>SE EN</w:t>
      </w:r>
      <w:r w:rsidR="005C1336">
        <w:rPr>
          <w:rFonts w:ascii="Arial" w:hAnsi="Arial" w:cs="Arial"/>
          <w:b/>
          <w:bCs/>
          <w:sz w:val="14"/>
          <w:szCs w:val="16"/>
        </w:rPr>
        <w:t>CUENTRAN DESCRITOS EN LAS BASES DE CADA LICITACION.</w:t>
      </w:r>
    </w:p>
    <w:p w14:paraId="53F53109" w14:textId="77777777" w:rsidR="00222613" w:rsidRPr="00222613" w:rsidRDefault="00222613" w:rsidP="002B587D">
      <w:pPr>
        <w:jc w:val="both"/>
        <w:rPr>
          <w:rFonts w:ascii="Arial" w:hAnsi="Arial" w:cs="Arial"/>
          <w:sz w:val="6"/>
          <w:szCs w:val="18"/>
        </w:rPr>
      </w:pPr>
    </w:p>
    <w:p w14:paraId="735878E2" w14:textId="77777777" w:rsidR="00FF7F31" w:rsidRPr="00222613" w:rsidRDefault="00FF7F31" w:rsidP="002B587D">
      <w:pPr>
        <w:jc w:val="both"/>
        <w:rPr>
          <w:rFonts w:ascii="Arial" w:hAnsi="Arial" w:cs="Arial"/>
          <w:sz w:val="2"/>
          <w:szCs w:val="18"/>
        </w:rPr>
      </w:pPr>
    </w:p>
    <w:p w14:paraId="6EE31FCC" w14:textId="77777777" w:rsidR="001359CE" w:rsidRPr="003B3FBB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  <w:lang w:val="es-MX"/>
        </w:rPr>
        <w:t xml:space="preserve">Es requisito indispensable para participar en la presente licitación la </w:t>
      </w:r>
      <w:r w:rsidRPr="003B3FBB">
        <w:rPr>
          <w:rFonts w:ascii="Arial" w:hAnsi="Arial" w:cs="Arial"/>
          <w:sz w:val="17"/>
          <w:szCs w:val="17"/>
          <w:lang w:val="es-MX"/>
        </w:rPr>
        <w:t xml:space="preserve">adquisición de las bases y en ningún caso el derecho de participación será transferible. </w:t>
      </w:r>
    </w:p>
    <w:p w14:paraId="1A47D3AA" w14:textId="77777777" w:rsidR="001359CE" w:rsidRPr="003B3FBB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3B3FBB">
        <w:rPr>
          <w:rFonts w:ascii="Arial" w:hAnsi="Arial" w:cs="Arial"/>
          <w:sz w:val="17"/>
          <w:szCs w:val="17"/>
        </w:rPr>
        <w:t xml:space="preserve">La forma de pago es: Transferencia bancaria a cuenta del Sistema para el Desarrollo Integral de la Familia del Municipio de Torreón Coahuila, para consulta referente al número de cuenta favor de enviar correo electrónico a: </w:t>
      </w:r>
      <w:hyperlink r:id="rId8" w:history="1">
        <w:r w:rsidRPr="003B3FBB">
          <w:rPr>
            <w:rStyle w:val="Hipervnculo"/>
            <w:rFonts w:ascii="Arial" w:hAnsi="Arial" w:cs="Arial"/>
            <w:color w:val="auto"/>
            <w:sz w:val="17"/>
            <w:szCs w:val="17"/>
          </w:rPr>
          <w:t>adquisiciones@diftorreon.gob.mx</w:t>
        </w:r>
      </w:hyperlink>
      <w:r w:rsidRPr="003B3FBB">
        <w:rPr>
          <w:rFonts w:ascii="Arial" w:hAnsi="Arial" w:cs="Arial"/>
          <w:sz w:val="17"/>
          <w:szCs w:val="17"/>
        </w:rPr>
        <w:t xml:space="preserve"> los días de lunes a viernes en horario de 8:30 a 15:00 horas. Para mayor información al teléfono 871 2 29 33 00 Ext. 3354</w:t>
      </w:r>
    </w:p>
    <w:p w14:paraId="508FF2A7" w14:textId="77777777" w:rsidR="001359CE" w:rsidRPr="003B3FBB" w:rsidRDefault="001359CE" w:rsidP="001359CE">
      <w:pPr>
        <w:numPr>
          <w:ilvl w:val="0"/>
          <w:numId w:val="32"/>
        </w:numPr>
        <w:jc w:val="both"/>
        <w:rPr>
          <w:rFonts w:ascii="Arial" w:hAnsi="Arial" w:cs="Arial"/>
          <w:sz w:val="17"/>
          <w:szCs w:val="17"/>
        </w:rPr>
      </w:pPr>
      <w:r w:rsidRPr="003B3FBB">
        <w:rPr>
          <w:rFonts w:ascii="Arial" w:hAnsi="Arial" w:cs="Arial"/>
          <w:sz w:val="17"/>
          <w:szCs w:val="17"/>
        </w:rPr>
        <w:t xml:space="preserve">La entrega de las bases se efectuará previo pago, a través del departamento de Adquisiciones en las oficinas del CD DIF; con domicilio en Calzada De Los Continentes N°500 Fraccionamiento Las Etnias C.P. 27058 Torreón, Coahuila, con un horario de lunes a viernes de 9:00 a 15:00 horas. </w:t>
      </w:r>
    </w:p>
    <w:p w14:paraId="3D5CDEF7" w14:textId="77777777" w:rsidR="001359CE" w:rsidRPr="003B3FBB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3B3FBB">
        <w:rPr>
          <w:rFonts w:ascii="Arial" w:hAnsi="Arial" w:cs="Arial"/>
          <w:sz w:val="17"/>
          <w:szCs w:val="17"/>
        </w:rPr>
        <w:t>Origen de los recursos: Municipales</w:t>
      </w:r>
    </w:p>
    <w:p w14:paraId="2EE26B98" w14:textId="77777777" w:rsidR="001359CE" w:rsidRPr="003B3FBB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3B3FBB">
        <w:rPr>
          <w:rFonts w:ascii="Arial" w:hAnsi="Arial" w:cs="Arial"/>
          <w:sz w:val="17"/>
          <w:szCs w:val="17"/>
        </w:rPr>
        <w:t>La junta de aclaraciones y el acto de presentación de proposiciones se llevarán a cabo los días y horas arriba señaladas, en la Sala de Juntas del segundo piso del Edificio de CD DIF con domicilio antes mencionado.</w:t>
      </w:r>
    </w:p>
    <w:p w14:paraId="3F467318" w14:textId="77777777" w:rsidR="001359CE" w:rsidRPr="003B3FBB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3B3FBB">
        <w:rPr>
          <w:rFonts w:ascii="Arial" w:hAnsi="Arial" w:cs="Arial"/>
          <w:sz w:val="17"/>
          <w:szCs w:val="17"/>
        </w:rPr>
        <w:t>La licitación es nacional y el idioma en que deberá presentar las proposiciones será: español.</w:t>
      </w:r>
    </w:p>
    <w:p w14:paraId="0CBA477F" w14:textId="77777777" w:rsidR="001359CE" w:rsidRPr="003B3FBB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3B3FBB">
        <w:rPr>
          <w:rFonts w:ascii="Arial" w:hAnsi="Arial" w:cs="Arial"/>
          <w:sz w:val="17"/>
          <w:szCs w:val="17"/>
        </w:rPr>
        <w:t>La moneda en que deberán cotizarse las proposiciones será: peso mexicano.</w:t>
      </w:r>
    </w:p>
    <w:p w14:paraId="61559C91" w14:textId="77777777" w:rsidR="001359CE" w:rsidRPr="009A2799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</w:rPr>
        <w:t>Ninguna de las condiciones establecidas en las bases de licitación, así como las proposiciones presentadas por los licitantes, podrán ser negociadas.</w:t>
      </w:r>
    </w:p>
    <w:p w14:paraId="2C6440D1" w14:textId="77777777" w:rsidR="001359CE" w:rsidRPr="009A2799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</w:rPr>
        <w:t xml:space="preserve">No podrán participar las personas que se encuentren en los supuestos del artículo 73 de la Ley de Adquisiciones, Arrendamientos </w:t>
      </w:r>
      <w:r w:rsidRPr="009A2799">
        <w:rPr>
          <w:rFonts w:ascii="Arial" w:hAnsi="Arial" w:cs="Arial"/>
          <w:bCs/>
          <w:color w:val="000000"/>
          <w:sz w:val="17"/>
          <w:szCs w:val="17"/>
        </w:rPr>
        <w:t>y Contratación de Servicios para el Estado de Coahuila de Zaragoza</w:t>
      </w:r>
      <w:r w:rsidRPr="009A2799">
        <w:rPr>
          <w:rFonts w:ascii="Arial" w:hAnsi="Arial" w:cs="Arial"/>
          <w:sz w:val="17"/>
          <w:szCs w:val="17"/>
        </w:rPr>
        <w:t>.</w:t>
      </w:r>
    </w:p>
    <w:p w14:paraId="1D17591C" w14:textId="77777777" w:rsidR="001359CE" w:rsidRPr="009A2799" w:rsidRDefault="001359CE" w:rsidP="001359CE">
      <w:pPr>
        <w:numPr>
          <w:ilvl w:val="0"/>
          <w:numId w:val="32"/>
        </w:numPr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bCs/>
          <w:sz w:val="17"/>
          <w:szCs w:val="17"/>
        </w:rPr>
        <w:t>Criterio de adjudicación: se adjudicará bajo el criterio de evaluación binario.</w:t>
      </w:r>
    </w:p>
    <w:p w14:paraId="23C25014" w14:textId="20038162" w:rsidR="001359CE" w:rsidRPr="005F7DCF" w:rsidRDefault="005F7DCF" w:rsidP="005F7DCF">
      <w:pPr>
        <w:pStyle w:val="Prrafodelista"/>
        <w:numPr>
          <w:ilvl w:val="0"/>
          <w:numId w:val="32"/>
        </w:numPr>
        <w:rPr>
          <w:rFonts w:ascii="Arial" w:hAnsi="Arial" w:cs="Arial"/>
          <w:sz w:val="17"/>
          <w:szCs w:val="17"/>
        </w:rPr>
      </w:pPr>
      <w:r w:rsidRPr="003F5E80">
        <w:rPr>
          <w:rFonts w:ascii="Arial" w:hAnsi="Arial" w:cs="Arial"/>
          <w:sz w:val="17"/>
          <w:szCs w:val="17"/>
        </w:rPr>
        <w:t xml:space="preserve">Se otorgará anticipo del </w:t>
      </w:r>
      <w:r>
        <w:rPr>
          <w:rFonts w:ascii="Arial" w:hAnsi="Arial" w:cs="Arial"/>
          <w:sz w:val="17"/>
          <w:szCs w:val="17"/>
        </w:rPr>
        <w:t>15</w:t>
      </w:r>
      <w:r w:rsidRPr="003F5E80">
        <w:rPr>
          <w:rFonts w:ascii="Arial" w:hAnsi="Arial" w:cs="Arial"/>
          <w:sz w:val="17"/>
          <w:szCs w:val="17"/>
        </w:rPr>
        <w:t>% (</w:t>
      </w:r>
      <w:r>
        <w:rPr>
          <w:rFonts w:ascii="Arial" w:hAnsi="Arial" w:cs="Arial"/>
          <w:sz w:val="17"/>
          <w:szCs w:val="17"/>
        </w:rPr>
        <w:t>quince</w:t>
      </w:r>
      <w:r w:rsidRPr="003F5E80">
        <w:rPr>
          <w:rFonts w:ascii="Arial" w:hAnsi="Arial" w:cs="Arial"/>
          <w:sz w:val="17"/>
          <w:szCs w:val="17"/>
        </w:rPr>
        <w:t xml:space="preserve"> por ciento) del monto mínimo del contrato una vez que este se firme. Para este punto se solicitará fianza del total de esta cantidad al proveedor como garantía de cumplimiento.</w:t>
      </w:r>
    </w:p>
    <w:p w14:paraId="7086DEFD" w14:textId="77777777" w:rsidR="001359CE" w:rsidRPr="009A2799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</w:rPr>
        <w:t>El Lugar de la entrega de los bienes y/o servicios: Se establece en las bases.</w:t>
      </w:r>
    </w:p>
    <w:p w14:paraId="012573F2" w14:textId="77777777" w:rsidR="001359CE" w:rsidRPr="009A2799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</w:rPr>
        <w:t>Plazo para la entrega de los bienes y/o servicios: Se establece en las bases.</w:t>
      </w:r>
    </w:p>
    <w:p w14:paraId="14DDAAE9" w14:textId="77777777" w:rsidR="001359CE" w:rsidRPr="009A2799" w:rsidRDefault="001359CE" w:rsidP="001359CE">
      <w:pPr>
        <w:numPr>
          <w:ilvl w:val="0"/>
          <w:numId w:val="32"/>
        </w:numPr>
        <w:ind w:left="714" w:hanging="357"/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</w:rPr>
        <w:t xml:space="preserve">Forma de pago: </w:t>
      </w:r>
      <w:r>
        <w:rPr>
          <w:rFonts w:ascii="Arial" w:hAnsi="Arial" w:cs="Arial"/>
          <w:sz w:val="17"/>
          <w:szCs w:val="17"/>
        </w:rPr>
        <w:t>Se establece en las bases.</w:t>
      </w:r>
    </w:p>
    <w:p w14:paraId="16F275A1" w14:textId="6EDB438F" w:rsidR="001359CE" w:rsidRDefault="001359CE" w:rsidP="001359CE">
      <w:pPr>
        <w:numPr>
          <w:ilvl w:val="0"/>
          <w:numId w:val="32"/>
        </w:numPr>
        <w:jc w:val="both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sz w:val="17"/>
          <w:szCs w:val="17"/>
        </w:rPr>
        <w:t xml:space="preserve">El fallo correspondiente se </w:t>
      </w:r>
      <w:r w:rsidR="00C74B95">
        <w:rPr>
          <w:rFonts w:ascii="Arial" w:hAnsi="Arial" w:cs="Arial"/>
          <w:sz w:val="17"/>
          <w:szCs w:val="17"/>
        </w:rPr>
        <w:t xml:space="preserve">dará a conocer el </w:t>
      </w:r>
      <w:r w:rsidR="00AD68B0">
        <w:rPr>
          <w:rFonts w:ascii="Arial" w:hAnsi="Arial" w:cs="Arial"/>
          <w:sz w:val="17"/>
          <w:szCs w:val="17"/>
        </w:rPr>
        <w:t>día</w:t>
      </w:r>
      <w:r w:rsidR="00C74B95">
        <w:rPr>
          <w:rFonts w:ascii="Arial" w:hAnsi="Arial" w:cs="Arial"/>
          <w:sz w:val="17"/>
          <w:szCs w:val="17"/>
        </w:rPr>
        <w:t xml:space="preserve"> y horas señalados en las bases</w:t>
      </w:r>
      <w:r w:rsidR="003B3FBB">
        <w:rPr>
          <w:rFonts w:ascii="Arial" w:hAnsi="Arial" w:cs="Arial"/>
          <w:sz w:val="17"/>
          <w:szCs w:val="17"/>
        </w:rPr>
        <w:t xml:space="preserve"> de cada licitación</w:t>
      </w:r>
      <w:r w:rsidR="00C74B95">
        <w:rPr>
          <w:rFonts w:ascii="Arial" w:hAnsi="Arial" w:cs="Arial"/>
          <w:sz w:val="17"/>
          <w:szCs w:val="17"/>
        </w:rPr>
        <w:t xml:space="preserve">, </w:t>
      </w:r>
      <w:r w:rsidRPr="009A2799">
        <w:rPr>
          <w:rFonts w:ascii="Arial" w:hAnsi="Arial" w:cs="Arial"/>
          <w:sz w:val="17"/>
          <w:szCs w:val="17"/>
        </w:rPr>
        <w:t xml:space="preserve">en la Sala de Juntas del segundo piso del </w:t>
      </w:r>
      <w:r>
        <w:rPr>
          <w:rFonts w:ascii="Arial" w:hAnsi="Arial" w:cs="Arial"/>
          <w:sz w:val="17"/>
          <w:szCs w:val="17"/>
        </w:rPr>
        <w:t>E</w:t>
      </w:r>
      <w:r w:rsidRPr="009A2799">
        <w:rPr>
          <w:rFonts w:ascii="Arial" w:hAnsi="Arial" w:cs="Arial"/>
          <w:sz w:val="17"/>
          <w:szCs w:val="17"/>
        </w:rPr>
        <w:t>dificio de CD DIF, ubicado en Calzada De Los Continentes N°500 Fraccionamiento Las Etnias C.P.27058 Torreón, Coahuila.</w:t>
      </w:r>
    </w:p>
    <w:p w14:paraId="6A5B6D36" w14:textId="7E3DE1C4" w:rsidR="003F5E80" w:rsidRDefault="003F5E80" w:rsidP="003F5E80">
      <w:pPr>
        <w:ind w:left="360"/>
        <w:rPr>
          <w:rFonts w:ascii="Arial" w:hAnsi="Arial" w:cs="Arial"/>
          <w:sz w:val="17"/>
          <w:szCs w:val="17"/>
        </w:rPr>
      </w:pPr>
    </w:p>
    <w:p w14:paraId="270B240D" w14:textId="77777777" w:rsidR="003F5E80" w:rsidRPr="003F5E80" w:rsidRDefault="003F5E80" w:rsidP="003F5E80">
      <w:pPr>
        <w:ind w:left="360"/>
        <w:rPr>
          <w:rFonts w:ascii="Arial" w:hAnsi="Arial" w:cs="Arial"/>
          <w:sz w:val="17"/>
          <w:szCs w:val="17"/>
        </w:rPr>
      </w:pPr>
    </w:p>
    <w:p w14:paraId="33C76D75" w14:textId="77777777" w:rsidR="003F5E80" w:rsidRPr="003F5E80" w:rsidRDefault="003F5E80" w:rsidP="003F5E80">
      <w:pPr>
        <w:pStyle w:val="Prrafodelista"/>
        <w:ind w:left="720"/>
        <w:rPr>
          <w:rFonts w:ascii="Arial" w:hAnsi="Arial" w:cs="Arial"/>
          <w:sz w:val="17"/>
          <w:szCs w:val="17"/>
        </w:rPr>
      </w:pPr>
    </w:p>
    <w:p w14:paraId="3FE3DAFC" w14:textId="7E7E64E9" w:rsidR="001359CE" w:rsidRPr="009A2799" w:rsidRDefault="001359CE" w:rsidP="001359CE">
      <w:pPr>
        <w:mirrorIndents/>
        <w:jc w:val="center"/>
        <w:rPr>
          <w:rFonts w:ascii="Arial" w:hAnsi="Arial" w:cs="Arial"/>
          <w:b/>
          <w:sz w:val="17"/>
          <w:szCs w:val="17"/>
        </w:rPr>
      </w:pPr>
      <w:r w:rsidRPr="009A2799">
        <w:rPr>
          <w:rFonts w:ascii="Arial" w:hAnsi="Arial" w:cs="Arial"/>
          <w:b/>
          <w:sz w:val="17"/>
          <w:szCs w:val="17"/>
        </w:rPr>
        <w:t xml:space="preserve">TORREON, COAHUILA A </w:t>
      </w:r>
      <w:r w:rsidR="00856828">
        <w:rPr>
          <w:rFonts w:ascii="Arial" w:hAnsi="Arial" w:cs="Arial"/>
          <w:b/>
          <w:sz w:val="17"/>
          <w:szCs w:val="17"/>
        </w:rPr>
        <w:t>2</w:t>
      </w:r>
      <w:r w:rsidR="00143969">
        <w:rPr>
          <w:rFonts w:ascii="Arial" w:hAnsi="Arial" w:cs="Arial"/>
          <w:b/>
          <w:sz w:val="17"/>
          <w:szCs w:val="17"/>
        </w:rPr>
        <w:t>7</w:t>
      </w:r>
      <w:r>
        <w:rPr>
          <w:rFonts w:ascii="Arial" w:hAnsi="Arial" w:cs="Arial"/>
          <w:b/>
          <w:sz w:val="17"/>
          <w:szCs w:val="17"/>
        </w:rPr>
        <w:t xml:space="preserve"> DE </w:t>
      </w:r>
      <w:r w:rsidR="00856828">
        <w:rPr>
          <w:rFonts w:ascii="Arial" w:hAnsi="Arial" w:cs="Arial"/>
          <w:b/>
          <w:sz w:val="17"/>
          <w:szCs w:val="17"/>
        </w:rPr>
        <w:t>OCTUBRE</w:t>
      </w:r>
      <w:r w:rsidRPr="009A2799">
        <w:rPr>
          <w:rFonts w:ascii="Arial" w:hAnsi="Arial" w:cs="Arial"/>
          <w:b/>
          <w:sz w:val="17"/>
          <w:szCs w:val="17"/>
        </w:rPr>
        <w:t xml:space="preserve"> DE 2023</w:t>
      </w:r>
    </w:p>
    <w:p w14:paraId="2354BCA8" w14:textId="77777777" w:rsidR="001359CE" w:rsidRPr="009A2799" w:rsidRDefault="001359CE" w:rsidP="001359CE">
      <w:pPr>
        <w:mirrorIndents/>
        <w:jc w:val="center"/>
        <w:rPr>
          <w:rFonts w:ascii="Arial" w:hAnsi="Arial" w:cs="Arial"/>
          <w:b/>
          <w:sz w:val="17"/>
          <w:szCs w:val="17"/>
        </w:rPr>
      </w:pPr>
      <w:r w:rsidRPr="009A2799">
        <w:rPr>
          <w:rFonts w:ascii="Arial" w:hAnsi="Arial" w:cs="Arial"/>
          <w:b/>
          <w:sz w:val="17"/>
          <w:szCs w:val="17"/>
        </w:rPr>
        <w:t>SISTEMA PARA EL DESARROLLO INTEGRAL DE LA FAMILIA</w:t>
      </w:r>
    </w:p>
    <w:p w14:paraId="04D63AF9" w14:textId="77777777" w:rsidR="001359CE" w:rsidRPr="009A2799" w:rsidRDefault="001359CE" w:rsidP="001359CE">
      <w:pPr>
        <w:mirrorIndents/>
        <w:jc w:val="center"/>
        <w:rPr>
          <w:rFonts w:ascii="Arial" w:hAnsi="Arial" w:cs="Arial"/>
          <w:sz w:val="17"/>
          <w:szCs w:val="17"/>
        </w:rPr>
      </w:pPr>
      <w:r w:rsidRPr="009A2799">
        <w:rPr>
          <w:rFonts w:ascii="Arial" w:hAnsi="Arial" w:cs="Arial"/>
          <w:b/>
          <w:sz w:val="17"/>
          <w:szCs w:val="17"/>
        </w:rPr>
        <w:t xml:space="preserve"> DEL MUNICIPIO DE TORREON COAHUILA.</w:t>
      </w:r>
    </w:p>
    <w:p w14:paraId="687CA0BB" w14:textId="3FAC08C4" w:rsidR="00DE0B22" w:rsidRPr="009A2799" w:rsidRDefault="00DE0B22" w:rsidP="001359CE">
      <w:pPr>
        <w:jc w:val="both"/>
        <w:rPr>
          <w:rFonts w:ascii="Arial" w:hAnsi="Arial" w:cs="Arial"/>
          <w:sz w:val="17"/>
          <w:szCs w:val="17"/>
        </w:rPr>
      </w:pPr>
    </w:p>
    <w:sectPr w:rsidR="00DE0B22" w:rsidRPr="009A2799" w:rsidSect="005C1336">
      <w:headerReference w:type="default" r:id="rId9"/>
      <w:type w:val="continuous"/>
      <w:pgSz w:w="12242" w:h="15842" w:code="1"/>
      <w:pgMar w:top="1701" w:right="720" w:bottom="720" w:left="720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1959" w14:textId="77777777" w:rsidR="00B21E2B" w:rsidRDefault="00B21E2B">
      <w:r>
        <w:separator/>
      </w:r>
    </w:p>
  </w:endnote>
  <w:endnote w:type="continuationSeparator" w:id="0">
    <w:p w14:paraId="5491B9F0" w14:textId="77777777" w:rsidR="00B21E2B" w:rsidRDefault="00B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263B" w14:textId="77777777" w:rsidR="00B21E2B" w:rsidRDefault="00B21E2B">
      <w:r>
        <w:separator/>
      </w:r>
    </w:p>
  </w:footnote>
  <w:footnote w:type="continuationSeparator" w:id="0">
    <w:p w14:paraId="399365A1" w14:textId="77777777" w:rsidR="00B21E2B" w:rsidRDefault="00B2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306C" w14:textId="6F20F392" w:rsidR="009107AE" w:rsidRDefault="00CE6AA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228822" wp14:editId="4BC828CB">
              <wp:simplePos x="0" y="0"/>
              <wp:positionH relativeFrom="column">
                <wp:posOffset>1277620</wp:posOffset>
              </wp:positionH>
              <wp:positionV relativeFrom="paragraph">
                <wp:posOffset>-100330</wp:posOffset>
              </wp:positionV>
              <wp:extent cx="3806190" cy="616585"/>
              <wp:effectExtent l="0" t="0" r="381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4D71C" w14:textId="30F02968" w:rsidR="009107AE" w:rsidRDefault="009107AE" w:rsidP="002B6C56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2B6C56">
                            <w:rPr>
                              <w:b/>
                              <w:sz w:val="22"/>
                            </w:rPr>
                            <w:t>SISTEMA PARA EL DESARROLLO INTEGRAL DE LA FAMILIA DEL MUNICIPIO DE TORREÓN COAHUILA</w:t>
                          </w:r>
                        </w:p>
                        <w:p w14:paraId="7FAE6164" w14:textId="42AD4B3A" w:rsidR="009107AE" w:rsidRPr="002B6C56" w:rsidRDefault="00143969" w:rsidP="002B6C56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Convocatoria: 00</w:t>
                          </w:r>
                          <w:r w:rsidR="00244750">
                            <w:rPr>
                              <w:b/>
                              <w:sz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288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0.6pt;margin-top:-7.9pt;width:299.7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lvJwIAACQEAAAOAAAAZHJzL2Uyb0RvYy54bWysU9tu2zAMfR+wfxD0vtjOkjQx4hRdugwD&#10;ugvQ7QMYSY6FyaInKbGzry+lpGm2vQ3zg0Ca5NHhIbW8HVrDDsp5jbbixSjnTFmBUttdxb9/27yZ&#10;c+YDWAkGrar4UXl+u3r9atl3pRpjg0YqxwjE+rLvKt6E0JVZ5kWjWvAj7JSlYI2uhUCu22XSQU/o&#10;rcnGeT7LenSycyiU9/T3/hTkq4Rf10qEL3XtVWCm4sQtpNOlcxvPbLWEcuega7Q404B/YNGCtnTp&#10;BeoeArC9039BtVo49FiHkcA2w7rWQqUeqJsi/6ObxwY6lXohcXx3kcn/P1jx+fDVMS0rPi5uOLPQ&#10;0pDWe5AOmVQsqCEgG0eZ+s6XlP3YUX4Y3uFA404t++4BxQ/PLK4bsDt15xz2jQJJNItYmV2VnnB8&#10;BNn2n1DSbbAPmICG2rVRQ1KFETqN63gZEfFggn6+neezYkEhQbFZMZvOp+kKKJ+rO+fDB4Uti0bF&#10;Ha1AQofDgw+RDZTPKfEyj0bLjTYmOW63XRvHDkDrsknfGf23NGNZX/HFdDxNyBZjfdqkVgdaZ6Pb&#10;is/z+MVyKKMa761MdgBtTjYxMfYsT1TkpE0YtgMlRs22KI8klMPT2tIzI6NB94uznla24v7nHpzi&#10;zHy0JPaimEzijidnMr0Zk+OuI9vrCFhBUBUPnJ3MdUjvIvK1eEdDqXXS64XJmSutYpLx/Gzirl/7&#10;Kevlca+eAAAA//8DAFBLAwQUAAYACAAAACEAW4CxJd0AAAAKAQAADwAAAGRycy9kb3ducmV2Lnht&#10;bEyP206DQBCG7018h82YeGPaBbQnytKoicbb1j7AAFMgsrOE3Rb69o5X9m7+zJf/kO0m26kLDb51&#10;bCCeR6CIS1e1XBs4fn/M1qB8QK6wc0wGruRhl9/fZZhWbuQ9XQ6hVmLCPkUDTQh9qrUvG7Lo564n&#10;lt/JDRaDyKHW1YCjmNtOJ1G01BZbloQGe3pvqPw5nK2B09f4tNiMxWc4rvYvyzdsV4W7GvP4ML1u&#10;QQWawj8Mf/WlOuTSqXBnrrzqDCRRnAhqYBYvZIMQa8kDVcgRP4POM307If8FAAD//wMAUEsBAi0A&#10;FAAGAAgAAAAhALaDOJL+AAAA4QEAABMAAAAAAAAAAAAAAAAAAAAAAFtDb250ZW50X1R5cGVzXS54&#10;bWxQSwECLQAUAAYACAAAACEAOP0h/9YAAACUAQAACwAAAAAAAAAAAAAAAAAvAQAAX3JlbHMvLnJl&#10;bHNQSwECLQAUAAYACAAAACEAnGxJbycCAAAkBAAADgAAAAAAAAAAAAAAAAAuAgAAZHJzL2Uyb0Rv&#10;Yy54bWxQSwECLQAUAAYACAAAACEAW4CxJd0AAAAKAQAADwAAAAAAAAAAAAAAAACBBAAAZHJzL2Rv&#10;d25yZXYueG1sUEsFBgAAAAAEAAQA8wAAAIsFAAAAAA==&#10;" stroked="f">
              <v:textbox>
                <w:txbxContent>
                  <w:p w14:paraId="6304D71C" w14:textId="30F02968" w:rsidR="009107AE" w:rsidRDefault="009107AE" w:rsidP="002B6C56">
                    <w:pPr>
                      <w:jc w:val="center"/>
                      <w:rPr>
                        <w:b/>
                        <w:sz w:val="22"/>
                      </w:rPr>
                    </w:pPr>
                    <w:r w:rsidRPr="002B6C56">
                      <w:rPr>
                        <w:b/>
                        <w:sz w:val="22"/>
                      </w:rPr>
                      <w:t>SISTEMA PARA EL DESARROLLO INTEGRAL DE LA FAMILIA DEL MUNICIPIO DE TORREÓN COAHUILA</w:t>
                    </w:r>
                  </w:p>
                  <w:p w14:paraId="7FAE6164" w14:textId="42AD4B3A" w:rsidR="009107AE" w:rsidRPr="002B6C56" w:rsidRDefault="00143969" w:rsidP="002B6C56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Convocatoria: 00</w:t>
                    </w:r>
                    <w:r w:rsidR="00244750">
                      <w:rPr>
                        <w:b/>
                        <w:sz w:val="22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B732F51" wp14:editId="2A728136">
          <wp:simplePos x="0" y="0"/>
          <wp:positionH relativeFrom="page">
            <wp:posOffset>-28575</wp:posOffset>
          </wp:positionH>
          <wp:positionV relativeFrom="page">
            <wp:posOffset>-47625</wp:posOffset>
          </wp:positionV>
          <wp:extent cx="7729547" cy="10858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eño DIF Torreon\DIF Torreon\DIF 2022-2024\2022\Enero\Formato Hoja Membretada DIF\DIF - MEMBRETE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" t="-852" r="-986" b="90066"/>
                  <a:stretch/>
                </pic:blipFill>
                <pic:spPr bwMode="auto">
                  <a:xfrm>
                    <a:off x="0" y="0"/>
                    <a:ext cx="7739773" cy="1087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48071" w14:textId="77777777" w:rsidR="009107AE" w:rsidRDefault="009107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single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</w:abstractNum>
  <w:abstractNum w:abstractNumId="1" w15:restartNumberingAfterBreak="0">
    <w:nsid w:val="037552AC"/>
    <w:multiLevelType w:val="multilevel"/>
    <w:tmpl w:val="A0FA365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4DA5B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E4675"/>
    <w:multiLevelType w:val="hybridMultilevel"/>
    <w:tmpl w:val="6BCAB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0918"/>
    <w:multiLevelType w:val="multilevel"/>
    <w:tmpl w:val="A4F0314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395FFC"/>
    <w:multiLevelType w:val="multilevel"/>
    <w:tmpl w:val="9DBEF9D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4CF6E75"/>
    <w:multiLevelType w:val="hybridMultilevel"/>
    <w:tmpl w:val="DFBCC3DE"/>
    <w:lvl w:ilvl="0" w:tplc="38FEC120">
      <w:start w:val="1"/>
      <w:numFmt w:val="upperLetter"/>
      <w:lvlText w:val="%1)"/>
      <w:lvlJc w:val="left"/>
      <w:pPr>
        <w:tabs>
          <w:tab w:val="num" w:pos="1080"/>
        </w:tabs>
        <w:ind w:left="1440" w:hanging="1156"/>
      </w:pPr>
      <w:rPr>
        <w:rFonts w:hint="default"/>
        <w:b w:val="0"/>
      </w:rPr>
    </w:lvl>
    <w:lvl w:ilvl="1" w:tplc="E76A7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17B81C46"/>
    <w:multiLevelType w:val="multilevel"/>
    <w:tmpl w:val="0186B5C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1A880FEA"/>
    <w:multiLevelType w:val="multilevel"/>
    <w:tmpl w:val="82D814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28713A41"/>
    <w:multiLevelType w:val="hybridMultilevel"/>
    <w:tmpl w:val="FB0EEF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D0C"/>
    <w:multiLevelType w:val="multilevel"/>
    <w:tmpl w:val="DBB684E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82A6FD3"/>
    <w:multiLevelType w:val="multilevel"/>
    <w:tmpl w:val="C8A8718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385B3FDA"/>
    <w:multiLevelType w:val="hybridMultilevel"/>
    <w:tmpl w:val="94E0BE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A061A"/>
    <w:multiLevelType w:val="multilevel"/>
    <w:tmpl w:val="3D4CDCA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DED74DA"/>
    <w:multiLevelType w:val="multilevel"/>
    <w:tmpl w:val="CBA619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410466A1"/>
    <w:multiLevelType w:val="hybridMultilevel"/>
    <w:tmpl w:val="E160B93A"/>
    <w:lvl w:ilvl="0" w:tplc="789EB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2F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C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0C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D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0F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2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B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E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09D5"/>
    <w:multiLevelType w:val="hybridMultilevel"/>
    <w:tmpl w:val="D04EB76C"/>
    <w:lvl w:ilvl="0" w:tplc="07AA7F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867578C"/>
    <w:multiLevelType w:val="hybridMultilevel"/>
    <w:tmpl w:val="9976EA3E"/>
    <w:lvl w:ilvl="0" w:tplc="D2522A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B2B2C"/>
    <w:multiLevelType w:val="hybridMultilevel"/>
    <w:tmpl w:val="D8222D86"/>
    <w:lvl w:ilvl="0" w:tplc="DE307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40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A4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47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0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5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45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01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54435"/>
    <w:multiLevelType w:val="multilevel"/>
    <w:tmpl w:val="E65874F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0DA0BCC"/>
    <w:multiLevelType w:val="hybridMultilevel"/>
    <w:tmpl w:val="7A98B28C"/>
    <w:lvl w:ilvl="0" w:tplc="FBF22D30">
      <w:start w:val="1"/>
      <w:numFmt w:val="upp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E76A7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64F2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C5AC3"/>
    <w:multiLevelType w:val="multilevel"/>
    <w:tmpl w:val="33FEFA4C"/>
    <w:lvl w:ilvl="0">
      <w:start w:val="1"/>
      <w:numFmt w:val="decimal"/>
      <w:pStyle w:val="Ttulo1"/>
      <w:lvlText w:val="%1.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211"/>
        </w:tabs>
        <w:ind w:left="851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F0471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5C1D03"/>
    <w:multiLevelType w:val="hybridMultilevel"/>
    <w:tmpl w:val="1D44280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28A16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72D7B"/>
    <w:multiLevelType w:val="multilevel"/>
    <w:tmpl w:val="E604C8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C82129B"/>
    <w:multiLevelType w:val="multilevel"/>
    <w:tmpl w:val="6FE63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0A5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BF779A"/>
    <w:multiLevelType w:val="multilevel"/>
    <w:tmpl w:val="8706697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73322A6"/>
    <w:multiLevelType w:val="multilevel"/>
    <w:tmpl w:val="CF4AD00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8A350DF"/>
    <w:multiLevelType w:val="multilevel"/>
    <w:tmpl w:val="102CA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2" w15:restartNumberingAfterBreak="0">
    <w:nsid w:val="796743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7"/>
  </w:num>
  <w:num w:numId="5">
    <w:abstractNumId w:val="27"/>
  </w:num>
  <w:num w:numId="6">
    <w:abstractNumId w:val="16"/>
  </w:num>
  <w:num w:numId="7">
    <w:abstractNumId w:val="5"/>
  </w:num>
  <w:num w:numId="8">
    <w:abstractNumId w:val="12"/>
  </w:num>
  <w:num w:numId="9">
    <w:abstractNumId w:val="29"/>
  </w:num>
  <w:num w:numId="10">
    <w:abstractNumId w:val="4"/>
  </w:num>
  <w:num w:numId="11">
    <w:abstractNumId w:val="25"/>
  </w:num>
  <w:num w:numId="12">
    <w:abstractNumId w:val="19"/>
  </w:num>
  <w:num w:numId="13">
    <w:abstractNumId w:val="32"/>
  </w:num>
  <w:num w:numId="14">
    <w:abstractNumId w:val="24"/>
  </w:num>
  <w:num w:numId="15">
    <w:abstractNumId w:val="28"/>
  </w:num>
  <w:num w:numId="16">
    <w:abstractNumId w:val="2"/>
  </w:num>
  <w:num w:numId="17">
    <w:abstractNumId w:val="22"/>
  </w:num>
  <w:num w:numId="18">
    <w:abstractNumId w:val="6"/>
  </w:num>
  <w:num w:numId="19">
    <w:abstractNumId w:val="14"/>
  </w:num>
  <w:num w:numId="20">
    <w:abstractNumId w:val="10"/>
  </w:num>
  <w:num w:numId="21">
    <w:abstractNumId w:val="21"/>
  </w:num>
  <w:num w:numId="22">
    <w:abstractNumId w:val="26"/>
  </w:num>
  <w:num w:numId="23">
    <w:abstractNumId w:val="8"/>
  </w:num>
  <w:num w:numId="24">
    <w:abstractNumId w:val="11"/>
  </w:num>
  <w:num w:numId="25">
    <w:abstractNumId w:val="1"/>
  </w:num>
  <w:num w:numId="26">
    <w:abstractNumId w:val="18"/>
  </w:num>
  <w:num w:numId="27">
    <w:abstractNumId w:val="31"/>
  </w:num>
  <w:num w:numId="28">
    <w:abstractNumId w:val="13"/>
  </w:num>
  <w:num w:numId="29">
    <w:abstractNumId w:val="15"/>
  </w:num>
  <w:num w:numId="30">
    <w:abstractNumId w:val="30"/>
  </w:num>
  <w:num w:numId="31">
    <w:abstractNumId w:val="3"/>
  </w:num>
  <w:num w:numId="32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49"/>
    <w:rsid w:val="00000164"/>
    <w:rsid w:val="000010CB"/>
    <w:rsid w:val="0000170E"/>
    <w:rsid w:val="00003D49"/>
    <w:rsid w:val="000046A9"/>
    <w:rsid w:val="00007FBB"/>
    <w:rsid w:val="000124DB"/>
    <w:rsid w:val="00013124"/>
    <w:rsid w:val="00014430"/>
    <w:rsid w:val="000164CC"/>
    <w:rsid w:val="00017EC4"/>
    <w:rsid w:val="00020355"/>
    <w:rsid w:val="00022FA8"/>
    <w:rsid w:val="00022FB1"/>
    <w:rsid w:val="00026F71"/>
    <w:rsid w:val="0003285A"/>
    <w:rsid w:val="00032BDA"/>
    <w:rsid w:val="0003342D"/>
    <w:rsid w:val="00033A44"/>
    <w:rsid w:val="000346AA"/>
    <w:rsid w:val="00041599"/>
    <w:rsid w:val="00042AD2"/>
    <w:rsid w:val="000433CF"/>
    <w:rsid w:val="00044085"/>
    <w:rsid w:val="00045899"/>
    <w:rsid w:val="00046B31"/>
    <w:rsid w:val="000505BA"/>
    <w:rsid w:val="00050DC7"/>
    <w:rsid w:val="000516B2"/>
    <w:rsid w:val="00056838"/>
    <w:rsid w:val="00063ED8"/>
    <w:rsid w:val="0006432C"/>
    <w:rsid w:val="00064F02"/>
    <w:rsid w:val="00065DDC"/>
    <w:rsid w:val="000679A4"/>
    <w:rsid w:val="00067D2B"/>
    <w:rsid w:val="00071B68"/>
    <w:rsid w:val="000730B1"/>
    <w:rsid w:val="00073140"/>
    <w:rsid w:val="000737AB"/>
    <w:rsid w:val="00074410"/>
    <w:rsid w:val="00077E7F"/>
    <w:rsid w:val="00082783"/>
    <w:rsid w:val="00082A2B"/>
    <w:rsid w:val="000835B8"/>
    <w:rsid w:val="00086824"/>
    <w:rsid w:val="00091524"/>
    <w:rsid w:val="00094900"/>
    <w:rsid w:val="000956E8"/>
    <w:rsid w:val="000A2BB2"/>
    <w:rsid w:val="000A3094"/>
    <w:rsid w:val="000A310C"/>
    <w:rsid w:val="000A4832"/>
    <w:rsid w:val="000A74F6"/>
    <w:rsid w:val="000B0208"/>
    <w:rsid w:val="000B12BE"/>
    <w:rsid w:val="000B1826"/>
    <w:rsid w:val="000B2ADB"/>
    <w:rsid w:val="000B5EE6"/>
    <w:rsid w:val="000B6F98"/>
    <w:rsid w:val="000C1C1F"/>
    <w:rsid w:val="000C1EBB"/>
    <w:rsid w:val="000C3811"/>
    <w:rsid w:val="000C4482"/>
    <w:rsid w:val="000D03F7"/>
    <w:rsid w:val="000D0AD9"/>
    <w:rsid w:val="000D0C65"/>
    <w:rsid w:val="000D12DC"/>
    <w:rsid w:val="000D20AB"/>
    <w:rsid w:val="000D253D"/>
    <w:rsid w:val="000D356B"/>
    <w:rsid w:val="000D3BF8"/>
    <w:rsid w:val="000D5B5F"/>
    <w:rsid w:val="000D6847"/>
    <w:rsid w:val="000E1D0D"/>
    <w:rsid w:val="000E4E8A"/>
    <w:rsid w:val="000E664F"/>
    <w:rsid w:val="000E6EFF"/>
    <w:rsid w:val="000F16A6"/>
    <w:rsid w:val="000F2205"/>
    <w:rsid w:val="000F2264"/>
    <w:rsid w:val="000F45E3"/>
    <w:rsid w:val="000F58ED"/>
    <w:rsid w:val="00103FD7"/>
    <w:rsid w:val="0010517E"/>
    <w:rsid w:val="00110EEA"/>
    <w:rsid w:val="001143F5"/>
    <w:rsid w:val="00117E70"/>
    <w:rsid w:val="00120EA3"/>
    <w:rsid w:val="00121895"/>
    <w:rsid w:val="00123385"/>
    <w:rsid w:val="00124580"/>
    <w:rsid w:val="001245F6"/>
    <w:rsid w:val="00125298"/>
    <w:rsid w:val="00127B23"/>
    <w:rsid w:val="00127CDA"/>
    <w:rsid w:val="00131F92"/>
    <w:rsid w:val="0013241C"/>
    <w:rsid w:val="00133E29"/>
    <w:rsid w:val="001359CE"/>
    <w:rsid w:val="001367CF"/>
    <w:rsid w:val="00141257"/>
    <w:rsid w:val="001425D5"/>
    <w:rsid w:val="00143969"/>
    <w:rsid w:val="00147265"/>
    <w:rsid w:val="0014789B"/>
    <w:rsid w:val="00154D11"/>
    <w:rsid w:val="00156C3B"/>
    <w:rsid w:val="001665AC"/>
    <w:rsid w:val="00167224"/>
    <w:rsid w:val="00170CF2"/>
    <w:rsid w:val="001732D4"/>
    <w:rsid w:val="00173D4A"/>
    <w:rsid w:val="001747FA"/>
    <w:rsid w:val="00176277"/>
    <w:rsid w:val="00176E25"/>
    <w:rsid w:val="0018033C"/>
    <w:rsid w:val="001840AE"/>
    <w:rsid w:val="001860C7"/>
    <w:rsid w:val="00186F82"/>
    <w:rsid w:val="001A1999"/>
    <w:rsid w:val="001A3731"/>
    <w:rsid w:val="001A43A3"/>
    <w:rsid w:val="001A5CC8"/>
    <w:rsid w:val="001A6E94"/>
    <w:rsid w:val="001B35CF"/>
    <w:rsid w:val="001B5F6E"/>
    <w:rsid w:val="001B67D3"/>
    <w:rsid w:val="001B6D3F"/>
    <w:rsid w:val="001B6E7D"/>
    <w:rsid w:val="001B7A81"/>
    <w:rsid w:val="001C1AF2"/>
    <w:rsid w:val="001C40F0"/>
    <w:rsid w:val="001C41DD"/>
    <w:rsid w:val="001C681C"/>
    <w:rsid w:val="001D1377"/>
    <w:rsid w:val="001D1FAF"/>
    <w:rsid w:val="001D48DD"/>
    <w:rsid w:val="001D5630"/>
    <w:rsid w:val="001D5D33"/>
    <w:rsid w:val="001E0083"/>
    <w:rsid w:val="001E37D1"/>
    <w:rsid w:val="001F0F1E"/>
    <w:rsid w:val="001F3306"/>
    <w:rsid w:val="001F3C54"/>
    <w:rsid w:val="001F47F7"/>
    <w:rsid w:val="001F5672"/>
    <w:rsid w:val="001F5F07"/>
    <w:rsid w:val="001F7F84"/>
    <w:rsid w:val="00204079"/>
    <w:rsid w:val="00204115"/>
    <w:rsid w:val="002070D4"/>
    <w:rsid w:val="0020783B"/>
    <w:rsid w:val="00222447"/>
    <w:rsid w:val="00222613"/>
    <w:rsid w:val="002260D2"/>
    <w:rsid w:val="00226E0D"/>
    <w:rsid w:val="00226EE0"/>
    <w:rsid w:val="002301DA"/>
    <w:rsid w:val="002301DE"/>
    <w:rsid w:val="0023348D"/>
    <w:rsid w:val="002351E1"/>
    <w:rsid w:val="002358C7"/>
    <w:rsid w:val="00240858"/>
    <w:rsid w:val="00243877"/>
    <w:rsid w:val="00244750"/>
    <w:rsid w:val="00246121"/>
    <w:rsid w:val="00246CD2"/>
    <w:rsid w:val="00247DD6"/>
    <w:rsid w:val="00252EA1"/>
    <w:rsid w:val="0025347E"/>
    <w:rsid w:val="00253D97"/>
    <w:rsid w:val="00255563"/>
    <w:rsid w:val="0025594E"/>
    <w:rsid w:val="002563CB"/>
    <w:rsid w:val="00257CAC"/>
    <w:rsid w:val="00263CF1"/>
    <w:rsid w:val="00265FCF"/>
    <w:rsid w:val="00266F5F"/>
    <w:rsid w:val="00267BFD"/>
    <w:rsid w:val="00270B06"/>
    <w:rsid w:val="00273173"/>
    <w:rsid w:val="00274160"/>
    <w:rsid w:val="00275797"/>
    <w:rsid w:val="00275C22"/>
    <w:rsid w:val="00284450"/>
    <w:rsid w:val="00285BCB"/>
    <w:rsid w:val="00291DC3"/>
    <w:rsid w:val="00293BC0"/>
    <w:rsid w:val="00294294"/>
    <w:rsid w:val="00294BFC"/>
    <w:rsid w:val="00295295"/>
    <w:rsid w:val="0029547D"/>
    <w:rsid w:val="00295DB9"/>
    <w:rsid w:val="002A34AF"/>
    <w:rsid w:val="002A6827"/>
    <w:rsid w:val="002A68A3"/>
    <w:rsid w:val="002A7966"/>
    <w:rsid w:val="002B0FF0"/>
    <w:rsid w:val="002B344C"/>
    <w:rsid w:val="002B587D"/>
    <w:rsid w:val="002B6C56"/>
    <w:rsid w:val="002B7349"/>
    <w:rsid w:val="002C05EA"/>
    <w:rsid w:val="002C3185"/>
    <w:rsid w:val="002C4CCE"/>
    <w:rsid w:val="002D0074"/>
    <w:rsid w:val="002D0C4D"/>
    <w:rsid w:val="002D43A0"/>
    <w:rsid w:val="002D6532"/>
    <w:rsid w:val="002E285E"/>
    <w:rsid w:val="002E4A39"/>
    <w:rsid w:val="002E4BB4"/>
    <w:rsid w:val="002E708A"/>
    <w:rsid w:val="002F0798"/>
    <w:rsid w:val="002F27B7"/>
    <w:rsid w:val="002F381E"/>
    <w:rsid w:val="002F483B"/>
    <w:rsid w:val="002F4F49"/>
    <w:rsid w:val="002F5729"/>
    <w:rsid w:val="002F7956"/>
    <w:rsid w:val="0030126C"/>
    <w:rsid w:val="003023ED"/>
    <w:rsid w:val="00305DE2"/>
    <w:rsid w:val="00313C58"/>
    <w:rsid w:val="00314603"/>
    <w:rsid w:val="00314A5D"/>
    <w:rsid w:val="0031684C"/>
    <w:rsid w:val="00317973"/>
    <w:rsid w:val="00322B75"/>
    <w:rsid w:val="003235DC"/>
    <w:rsid w:val="00324906"/>
    <w:rsid w:val="00325A26"/>
    <w:rsid w:val="00325A8C"/>
    <w:rsid w:val="00327CDF"/>
    <w:rsid w:val="003322CD"/>
    <w:rsid w:val="003335EC"/>
    <w:rsid w:val="003349AB"/>
    <w:rsid w:val="00334C38"/>
    <w:rsid w:val="00335589"/>
    <w:rsid w:val="003377A3"/>
    <w:rsid w:val="00337911"/>
    <w:rsid w:val="003418C1"/>
    <w:rsid w:val="0034519A"/>
    <w:rsid w:val="00346474"/>
    <w:rsid w:val="00351E53"/>
    <w:rsid w:val="00353260"/>
    <w:rsid w:val="00354CCD"/>
    <w:rsid w:val="0036035B"/>
    <w:rsid w:val="00363364"/>
    <w:rsid w:val="00364654"/>
    <w:rsid w:val="00366DB4"/>
    <w:rsid w:val="00370E17"/>
    <w:rsid w:val="00372152"/>
    <w:rsid w:val="00383DAC"/>
    <w:rsid w:val="0038410F"/>
    <w:rsid w:val="00384C16"/>
    <w:rsid w:val="0038730E"/>
    <w:rsid w:val="00387706"/>
    <w:rsid w:val="003908D0"/>
    <w:rsid w:val="00392E92"/>
    <w:rsid w:val="00393828"/>
    <w:rsid w:val="003A08B3"/>
    <w:rsid w:val="003A44A3"/>
    <w:rsid w:val="003A5C54"/>
    <w:rsid w:val="003A7DE7"/>
    <w:rsid w:val="003B319C"/>
    <w:rsid w:val="003B39C5"/>
    <w:rsid w:val="003B3C1C"/>
    <w:rsid w:val="003B3FBB"/>
    <w:rsid w:val="003B62A3"/>
    <w:rsid w:val="003C10D9"/>
    <w:rsid w:val="003C7D52"/>
    <w:rsid w:val="003D1B93"/>
    <w:rsid w:val="003D1E7B"/>
    <w:rsid w:val="003D2E9C"/>
    <w:rsid w:val="003D32FC"/>
    <w:rsid w:val="003D4D11"/>
    <w:rsid w:val="003D6D7A"/>
    <w:rsid w:val="003D7B69"/>
    <w:rsid w:val="003E5088"/>
    <w:rsid w:val="003E5631"/>
    <w:rsid w:val="003F1711"/>
    <w:rsid w:val="003F29C9"/>
    <w:rsid w:val="003F2A53"/>
    <w:rsid w:val="003F58A2"/>
    <w:rsid w:val="003F5C82"/>
    <w:rsid w:val="003F5E80"/>
    <w:rsid w:val="003F684A"/>
    <w:rsid w:val="003F68F2"/>
    <w:rsid w:val="0040027A"/>
    <w:rsid w:val="00401192"/>
    <w:rsid w:val="00404E37"/>
    <w:rsid w:val="00410640"/>
    <w:rsid w:val="00411749"/>
    <w:rsid w:val="00413CD6"/>
    <w:rsid w:val="004152C5"/>
    <w:rsid w:val="004154A3"/>
    <w:rsid w:val="00420A3B"/>
    <w:rsid w:val="00425015"/>
    <w:rsid w:val="00427E64"/>
    <w:rsid w:val="00435417"/>
    <w:rsid w:val="004371F6"/>
    <w:rsid w:val="00437BDF"/>
    <w:rsid w:val="00440C1A"/>
    <w:rsid w:val="0044124B"/>
    <w:rsid w:val="0044359E"/>
    <w:rsid w:val="004472D0"/>
    <w:rsid w:val="00447595"/>
    <w:rsid w:val="00450B68"/>
    <w:rsid w:val="00450BF0"/>
    <w:rsid w:val="00454BBB"/>
    <w:rsid w:val="00455744"/>
    <w:rsid w:val="004559AD"/>
    <w:rsid w:val="00457C97"/>
    <w:rsid w:val="004637A4"/>
    <w:rsid w:val="00463D65"/>
    <w:rsid w:val="00465BF8"/>
    <w:rsid w:val="004671FC"/>
    <w:rsid w:val="00467A68"/>
    <w:rsid w:val="00467EF3"/>
    <w:rsid w:val="00470107"/>
    <w:rsid w:val="00470D93"/>
    <w:rsid w:val="004735FE"/>
    <w:rsid w:val="004779A9"/>
    <w:rsid w:val="00477A53"/>
    <w:rsid w:val="004812A7"/>
    <w:rsid w:val="00483C2B"/>
    <w:rsid w:val="00483EEA"/>
    <w:rsid w:val="00485AF7"/>
    <w:rsid w:val="0048627B"/>
    <w:rsid w:val="004905D6"/>
    <w:rsid w:val="00493C18"/>
    <w:rsid w:val="0049460D"/>
    <w:rsid w:val="00496BCD"/>
    <w:rsid w:val="004A6464"/>
    <w:rsid w:val="004A7E56"/>
    <w:rsid w:val="004B2130"/>
    <w:rsid w:val="004B2AFE"/>
    <w:rsid w:val="004B365B"/>
    <w:rsid w:val="004B6147"/>
    <w:rsid w:val="004B62EF"/>
    <w:rsid w:val="004C0B8D"/>
    <w:rsid w:val="004C3AEF"/>
    <w:rsid w:val="004C7619"/>
    <w:rsid w:val="004D27AA"/>
    <w:rsid w:val="004D5B4D"/>
    <w:rsid w:val="004D6B2A"/>
    <w:rsid w:val="004E4EC6"/>
    <w:rsid w:val="004E52C5"/>
    <w:rsid w:val="004E62F8"/>
    <w:rsid w:val="004E7966"/>
    <w:rsid w:val="004F1316"/>
    <w:rsid w:val="004F1CB9"/>
    <w:rsid w:val="004F3B05"/>
    <w:rsid w:val="004F729D"/>
    <w:rsid w:val="005052E4"/>
    <w:rsid w:val="00511766"/>
    <w:rsid w:val="00512DEC"/>
    <w:rsid w:val="00514017"/>
    <w:rsid w:val="00515D7E"/>
    <w:rsid w:val="005162C7"/>
    <w:rsid w:val="00520215"/>
    <w:rsid w:val="00520AC9"/>
    <w:rsid w:val="00522860"/>
    <w:rsid w:val="005239CD"/>
    <w:rsid w:val="00523E2F"/>
    <w:rsid w:val="00525799"/>
    <w:rsid w:val="005271CF"/>
    <w:rsid w:val="005327D9"/>
    <w:rsid w:val="0053295B"/>
    <w:rsid w:val="0054175B"/>
    <w:rsid w:val="00551802"/>
    <w:rsid w:val="005576C8"/>
    <w:rsid w:val="0056008D"/>
    <w:rsid w:val="005636BA"/>
    <w:rsid w:val="00565947"/>
    <w:rsid w:val="00570923"/>
    <w:rsid w:val="0057185F"/>
    <w:rsid w:val="0057554B"/>
    <w:rsid w:val="00575C17"/>
    <w:rsid w:val="005832FD"/>
    <w:rsid w:val="005862D3"/>
    <w:rsid w:val="00592B2F"/>
    <w:rsid w:val="0059422B"/>
    <w:rsid w:val="0059565B"/>
    <w:rsid w:val="005A0783"/>
    <w:rsid w:val="005A1C2B"/>
    <w:rsid w:val="005A56B6"/>
    <w:rsid w:val="005A68F2"/>
    <w:rsid w:val="005A7304"/>
    <w:rsid w:val="005A7FC3"/>
    <w:rsid w:val="005B0A9B"/>
    <w:rsid w:val="005B2375"/>
    <w:rsid w:val="005B60EB"/>
    <w:rsid w:val="005B63B3"/>
    <w:rsid w:val="005C1336"/>
    <w:rsid w:val="005C3371"/>
    <w:rsid w:val="005C59BF"/>
    <w:rsid w:val="005C792D"/>
    <w:rsid w:val="005D0515"/>
    <w:rsid w:val="005D092E"/>
    <w:rsid w:val="005D1CC1"/>
    <w:rsid w:val="005D2862"/>
    <w:rsid w:val="005D5D14"/>
    <w:rsid w:val="005D62BE"/>
    <w:rsid w:val="005D6342"/>
    <w:rsid w:val="005D7337"/>
    <w:rsid w:val="005E0C24"/>
    <w:rsid w:val="005E4F9C"/>
    <w:rsid w:val="005E5C0E"/>
    <w:rsid w:val="005E6F33"/>
    <w:rsid w:val="005F026E"/>
    <w:rsid w:val="005F192B"/>
    <w:rsid w:val="005F1F66"/>
    <w:rsid w:val="005F256B"/>
    <w:rsid w:val="005F5461"/>
    <w:rsid w:val="005F591F"/>
    <w:rsid w:val="005F5F11"/>
    <w:rsid w:val="005F6AB9"/>
    <w:rsid w:val="005F7DCF"/>
    <w:rsid w:val="005F7E1C"/>
    <w:rsid w:val="00600985"/>
    <w:rsid w:val="00607FE3"/>
    <w:rsid w:val="006115BD"/>
    <w:rsid w:val="006149EE"/>
    <w:rsid w:val="00621072"/>
    <w:rsid w:val="006227F1"/>
    <w:rsid w:val="00622EC1"/>
    <w:rsid w:val="006239C5"/>
    <w:rsid w:val="00626BC2"/>
    <w:rsid w:val="00630946"/>
    <w:rsid w:val="00630D18"/>
    <w:rsid w:val="006315E7"/>
    <w:rsid w:val="0063269E"/>
    <w:rsid w:val="00633CEC"/>
    <w:rsid w:val="0063448D"/>
    <w:rsid w:val="00634A0D"/>
    <w:rsid w:val="0064141C"/>
    <w:rsid w:val="00645764"/>
    <w:rsid w:val="0065151F"/>
    <w:rsid w:val="00653B38"/>
    <w:rsid w:val="006576C4"/>
    <w:rsid w:val="00660C03"/>
    <w:rsid w:val="00660EE5"/>
    <w:rsid w:val="00661573"/>
    <w:rsid w:val="00663902"/>
    <w:rsid w:val="00664F92"/>
    <w:rsid w:val="0066788F"/>
    <w:rsid w:val="00670591"/>
    <w:rsid w:val="00672095"/>
    <w:rsid w:val="00672669"/>
    <w:rsid w:val="00675F78"/>
    <w:rsid w:val="006766E1"/>
    <w:rsid w:val="0067715E"/>
    <w:rsid w:val="00677B18"/>
    <w:rsid w:val="00681B6C"/>
    <w:rsid w:val="00683184"/>
    <w:rsid w:val="00690480"/>
    <w:rsid w:val="00691AC9"/>
    <w:rsid w:val="00693092"/>
    <w:rsid w:val="00696388"/>
    <w:rsid w:val="006964EB"/>
    <w:rsid w:val="006A07B1"/>
    <w:rsid w:val="006A3277"/>
    <w:rsid w:val="006A3368"/>
    <w:rsid w:val="006A4F93"/>
    <w:rsid w:val="006A64B6"/>
    <w:rsid w:val="006B12A0"/>
    <w:rsid w:val="006B6063"/>
    <w:rsid w:val="006B6BBA"/>
    <w:rsid w:val="006C4828"/>
    <w:rsid w:val="006C5B5F"/>
    <w:rsid w:val="006D29DE"/>
    <w:rsid w:val="006D3FBC"/>
    <w:rsid w:val="006D5AA7"/>
    <w:rsid w:val="006E1E37"/>
    <w:rsid w:val="006E2667"/>
    <w:rsid w:val="006E26E5"/>
    <w:rsid w:val="006E5276"/>
    <w:rsid w:val="006E5CCA"/>
    <w:rsid w:val="006E5D7F"/>
    <w:rsid w:val="006E757B"/>
    <w:rsid w:val="006F1FD5"/>
    <w:rsid w:val="006F47C7"/>
    <w:rsid w:val="006F6271"/>
    <w:rsid w:val="00702B90"/>
    <w:rsid w:val="00704A28"/>
    <w:rsid w:val="00704D2A"/>
    <w:rsid w:val="00706F04"/>
    <w:rsid w:val="007118F1"/>
    <w:rsid w:val="007127D5"/>
    <w:rsid w:val="007160AD"/>
    <w:rsid w:val="00716217"/>
    <w:rsid w:val="00716749"/>
    <w:rsid w:val="00720EEE"/>
    <w:rsid w:val="00727108"/>
    <w:rsid w:val="00727FAE"/>
    <w:rsid w:val="00732EE4"/>
    <w:rsid w:val="00734C8E"/>
    <w:rsid w:val="0073603A"/>
    <w:rsid w:val="0074163C"/>
    <w:rsid w:val="00744E26"/>
    <w:rsid w:val="00746F8E"/>
    <w:rsid w:val="007472AF"/>
    <w:rsid w:val="0074735B"/>
    <w:rsid w:val="007519D9"/>
    <w:rsid w:val="007524BB"/>
    <w:rsid w:val="00752A1A"/>
    <w:rsid w:val="00753111"/>
    <w:rsid w:val="007531A7"/>
    <w:rsid w:val="00755D90"/>
    <w:rsid w:val="0076012F"/>
    <w:rsid w:val="00761A19"/>
    <w:rsid w:val="00765B55"/>
    <w:rsid w:val="007807FE"/>
    <w:rsid w:val="00781254"/>
    <w:rsid w:val="0078279A"/>
    <w:rsid w:val="00783B23"/>
    <w:rsid w:val="007857BF"/>
    <w:rsid w:val="0078763F"/>
    <w:rsid w:val="007914AB"/>
    <w:rsid w:val="00792C14"/>
    <w:rsid w:val="00793ECA"/>
    <w:rsid w:val="00793EE8"/>
    <w:rsid w:val="00797083"/>
    <w:rsid w:val="00797398"/>
    <w:rsid w:val="007A1CC5"/>
    <w:rsid w:val="007A25BC"/>
    <w:rsid w:val="007A33D4"/>
    <w:rsid w:val="007A44A0"/>
    <w:rsid w:val="007A46DF"/>
    <w:rsid w:val="007A5327"/>
    <w:rsid w:val="007A7AC3"/>
    <w:rsid w:val="007B27C6"/>
    <w:rsid w:val="007B2A2D"/>
    <w:rsid w:val="007B2BD2"/>
    <w:rsid w:val="007B39DA"/>
    <w:rsid w:val="007B3C49"/>
    <w:rsid w:val="007B48DD"/>
    <w:rsid w:val="007C123B"/>
    <w:rsid w:val="007C241D"/>
    <w:rsid w:val="007C3F26"/>
    <w:rsid w:val="007C4863"/>
    <w:rsid w:val="007D0122"/>
    <w:rsid w:val="007D045B"/>
    <w:rsid w:val="007D2B90"/>
    <w:rsid w:val="007D40B5"/>
    <w:rsid w:val="007D44B4"/>
    <w:rsid w:val="007D6008"/>
    <w:rsid w:val="007D74C2"/>
    <w:rsid w:val="007D7BBB"/>
    <w:rsid w:val="007D7D99"/>
    <w:rsid w:val="007E03EF"/>
    <w:rsid w:val="007E2139"/>
    <w:rsid w:val="007E3830"/>
    <w:rsid w:val="007E3959"/>
    <w:rsid w:val="007E56B8"/>
    <w:rsid w:val="007E6920"/>
    <w:rsid w:val="007F0C00"/>
    <w:rsid w:val="007F0DE2"/>
    <w:rsid w:val="007F11D7"/>
    <w:rsid w:val="007F16FE"/>
    <w:rsid w:val="007F36BF"/>
    <w:rsid w:val="007F5554"/>
    <w:rsid w:val="007F5E8F"/>
    <w:rsid w:val="007F6956"/>
    <w:rsid w:val="00801826"/>
    <w:rsid w:val="00801F03"/>
    <w:rsid w:val="0080568F"/>
    <w:rsid w:val="008068C0"/>
    <w:rsid w:val="008073F2"/>
    <w:rsid w:val="00811EEB"/>
    <w:rsid w:val="00813064"/>
    <w:rsid w:val="0081460E"/>
    <w:rsid w:val="0081498A"/>
    <w:rsid w:val="00814EA9"/>
    <w:rsid w:val="00814EB9"/>
    <w:rsid w:val="0081746E"/>
    <w:rsid w:val="00820BF5"/>
    <w:rsid w:val="0082273E"/>
    <w:rsid w:val="00822E9F"/>
    <w:rsid w:val="0082311C"/>
    <w:rsid w:val="00825A26"/>
    <w:rsid w:val="0083096D"/>
    <w:rsid w:val="00830F51"/>
    <w:rsid w:val="008343EF"/>
    <w:rsid w:val="0083447F"/>
    <w:rsid w:val="00835408"/>
    <w:rsid w:val="008362A5"/>
    <w:rsid w:val="008367C9"/>
    <w:rsid w:val="00840F94"/>
    <w:rsid w:val="00843909"/>
    <w:rsid w:val="00844CD6"/>
    <w:rsid w:val="00853A7C"/>
    <w:rsid w:val="00853BB8"/>
    <w:rsid w:val="00855B2B"/>
    <w:rsid w:val="00855B6A"/>
    <w:rsid w:val="00855E39"/>
    <w:rsid w:val="00856828"/>
    <w:rsid w:val="008568AB"/>
    <w:rsid w:val="0085691A"/>
    <w:rsid w:val="00861DBF"/>
    <w:rsid w:val="00865C8F"/>
    <w:rsid w:val="00870670"/>
    <w:rsid w:val="00871812"/>
    <w:rsid w:val="00872167"/>
    <w:rsid w:val="00873434"/>
    <w:rsid w:val="00874D7C"/>
    <w:rsid w:val="0088037B"/>
    <w:rsid w:val="008808E1"/>
    <w:rsid w:val="00890FFB"/>
    <w:rsid w:val="0089297D"/>
    <w:rsid w:val="008940E0"/>
    <w:rsid w:val="00895139"/>
    <w:rsid w:val="008A29BD"/>
    <w:rsid w:val="008A410F"/>
    <w:rsid w:val="008A689C"/>
    <w:rsid w:val="008B242C"/>
    <w:rsid w:val="008B28EC"/>
    <w:rsid w:val="008B368B"/>
    <w:rsid w:val="008B37A4"/>
    <w:rsid w:val="008B3913"/>
    <w:rsid w:val="008B4805"/>
    <w:rsid w:val="008B5A66"/>
    <w:rsid w:val="008B6C96"/>
    <w:rsid w:val="008B7A88"/>
    <w:rsid w:val="008C19C1"/>
    <w:rsid w:val="008D1562"/>
    <w:rsid w:val="008D5770"/>
    <w:rsid w:val="008D59CA"/>
    <w:rsid w:val="008D5E9F"/>
    <w:rsid w:val="008E013C"/>
    <w:rsid w:val="008E0B2F"/>
    <w:rsid w:val="008E17AD"/>
    <w:rsid w:val="008E18CF"/>
    <w:rsid w:val="008E221E"/>
    <w:rsid w:val="008E2A65"/>
    <w:rsid w:val="008E3B58"/>
    <w:rsid w:val="008E4F58"/>
    <w:rsid w:val="008E54FC"/>
    <w:rsid w:val="008E75A7"/>
    <w:rsid w:val="008F21F0"/>
    <w:rsid w:val="008F3BE9"/>
    <w:rsid w:val="008F7BE9"/>
    <w:rsid w:val="00900C17"/>
    <w:rsid w:val="00903B97"/>
    <w:rsid w:val="00905AB1"/>
    <w:rsid w:val="009065F9"/>
    <w:rsid w:val="009107AE"/>
    <w:rsid w:val="009125B0"/>
    <w:rsid w:val="00912C99"/>
    <w:rsid w:val="00913981"/>
    <w:rsid w:val="00915C8C"/>
    <w:rsid w:val="00920F93"/>
    <w:rsid w:val="00921A9F"/>
    <w:rsid w:val="00922DD5"/>
    <w:rsid w:val="009262C0"/>
    <w:rsid w:val="009264AD"/>
    <w:rsid w:val="00927C1C"/>
    <w:rsid w:val="009308EB"/>
    <w:rsid w:val="0093254E"/>
    <w:rsid w:val="00935107"/>
    <w:rsid w:val="0093567C"/>
    <w:rsid w:val="00935EB0"/>
    <w:rsid w:val="00937637"/>
    <w:rsid w:val="0094335E"/>
    <w:rsid w:val="00944DD0"/>
    <w:rsid w:val="00945270"/>
    <w:rsid w:val="0094730A"/>
    <w:rsid w:val="009473D9"/>
    <w:rsid w:val="009518D4"/>
    <w:rsid w:val="00952135"/>
    <w:rsid w:val="00953756"/>
    <w:rsid w:val="00956CD7"/>
    <w:rsid w:val="0095701E"/>
    <w:rsid w:val="00957969"/>
    <w:rsid w:val="00957E65"/>
    <w:rsid w:val="009612CE"/>
    <w:rsid w:val="00961B2E"/>
    <w:rsid w:val="009642C2"/>
    <w:rsid w:val="0096530F"/>
    <w:rsid w:val="00966A9B"/>
    <w:rsid w:val="00972A1F"/>
    <w:rsid w:val="00974B01"/>
    <w:rsid w:val="00974CBA"/>
    <w:rsid w:val="00981524"/>
    <w:rsid w:val="009831ED"/>
    <w:rsid w:val="0098348B"/>
    <w:rsid w:val="00987670"/>
    <w:rsid w:val="00997638"/>
    <w:rsid w:val="009976D0"/>
    <w:rsid w:val="009A07CD"/>
    <w:rsid w:val="009A090D"/>
    <w:rsid w:val="009A2799"/>
    <w:rsid w:val="009A350C"/>
    <w:rsid w:val="009A4F20"/>
    <w:rsid w:val="009A5735"/>
    <w:rsid w:val="009A601F"/>
    <w:rsid w:val="009A7477"/>
    <w:rsid w:val="009B13E3"/>
    <w:rsid w:val="009B1E51"/>
    <w:rsid w:val="009B3C6E"/>
    <w:rsid w:val="009C3B17"/>
    <w:rsid w:val="009C6AC0"/>
    <w:rsid w:val="009C781A"/>
    <w:rsid w:val="009D16CD"/>
    <w:rsid w:val="009D1CE8"/>
    <w:rsid w:val="009D29F7"/>
    <w:rsid w:val="009D6961"/>
    <w:rsid w:val="009E1071"/>
    <w:rsid w:val="009E38C8"/>
    <w:rsid w:val="009F0427"/>
    <w:rsid w:val="009F1548"/>
    <w:rsid w:val="009F267A"/>
    <w:rsid w:val="009F577E"/>
    <w:rsid w:val="009F5F11"/>
    <w:rsid w:val="009F60ED"/>
    <w:rsid w:val="00A000E6"/>
    <w:rsid w:val="00A00CD9"/>
    <w:rsid w:val="00A0282C"/>
    <w:rsid w:val="00A02F34"/>
    <w:rsid w:val="00A02FD8"/>
    <w:rsid w:val="00A067C2"/>
    <w:rsid w:val="00A07E61"/>
    <w:rsid w:val="00A16B41"/>
    <w:rsid w:val="00A200BB"/>
    <w:rsid w:val="00A20AF6"/>
    <w:rsid w:val="00A2424F"/>
    <w:rsid w:val="00A25F3E"/>
    <w:rsid w:val="00A26B00"/>
    <w:rsid w:val="00A27751"/>
    <w:rsid w:val="00A30B66"/>
    <w:rsid w:val="00A31AB5"/>
    <w:rsid w:val="00A33365"/>
    <w:rsid w:val="00A41B60"/>
    <w:rsid w:val="00A451A1"/>
    <w:rsid w:val="00A45EC7"/>
    <w:rsid w:val="00A46B4C"/>
    <w:rsid w:val="00A46E1B"/>
    <w:rsid w:val="00A4774E"/>
    <w:rsid w:val="00A4783D"/>
    <w:rsid w:val="00A50005"/>
    <w:rsid w:val="00A500E0"/>
    <w:rsid w:val="00A510E4"/>
    <w:rsid w:val="00A51522"/>
    <w:rsid w:val="00A56173"/>
    <w:rsid w:val="00A56ACB"/>
    <w:rsid w:val="00A57933"/>
    <w:rsid w:val="00A60BFA"/>
    <w:rsid w:val="00A610E8"/>
    <w:rsid w:val="00A65C04"/>
    <w:rsid w:val="00A7447E"/>
    <w:rsid w:val="00A74822"/>
    <w:rsid w:val="00A750AF"/>
    <w:rsid w:val="00A7524D"/>
    <w:rsid w:val="00A80652"/>
    <w:rsid w:val="00A81BC5"/>
    <w:rsid w:val="00A84341"/>
    <w:rsid w:val="00A85B19"/>
    <w:rsid w:val="00A87E2B"/>
    <w:rsid w:val="00A91CE2"/>
    <w:rsid w:val="00A9275F"/>
    <w:rsid w:val="00A92A6A"/>
    <w:rsid w:val="00A94CDE"/>
    <w:rsid w:val="00A96CCC"/>
    <w:rsid w:val="00A974FB"/>
    <w:rsid w:val="00AA2274"/>
    <w:rsid w:val="00AA2CE4"/>
    <w:rsid w:val="00AA3F14"/>
    <w:rsid w:val="00AB18C1"/>
    <w:rsid w:val="00AB2140"/>
    <w:rsid w:val="00AB3C88"/>
    <w:rsid w:val="00AB454B"/>
    <w:rsid w:val="00AB48A3"/>
    <w:rsid w:val="00AB4C1B"/>
    <w:rsid w:val="00AC21DF"/>
    <w:rsid w:val="00AC3054"/>
    <w:rsid w:val="00AC43E4"/>
    <w:rsid w:val="00AC69AB"/>
    <w:rsid w:val="00AD0128"/>
    <w:rsid w:val="00AD012B"/>
    <w:rsid w:val="00AD2D3E"/>
    <w:rsid w:val="00AD5B7B"/>
    <w:rsid w:val="00AD68B0"/>
    <w:rsid w:val="00AD79BA"/>
    <w:rsid w:val="00AD7F9C"/>
    <w:rsid w:val="00AE3DED"/>
    <w:rsid w:val="00AE3FA3"/>
    <w:rsid w:val="00AE4CEB"/>
    <w:rsid w:val="00AF481A"/>
    <w:rsid w:val="00AF5122"/>
    <w:rsid w:val="00AF6B5B"/>
    <w:rsid w:val="00B0178B"/>
    <w:rsid w:val="00B0390E"/>
    <w:rsid w:val="00B041CF"/>
    <w:rsid w:val="00B04434"/>
    <w:rsid w:val="00B06F58"/>
    <w:rsid w:val="00B105A8"/>
    <w:rsid w:val="00B11BEA"/>
    <w:rsid w:val="00B11E84"/>
    <w:rsid w:val="00B14FF1"/>
    <w:rsid w:val="00B164DA"/>
    <w:rsid w:val="00B16DD7"/>
    <w:rsid w:val="00B17DF2"/>
    <w:rsid w:val="00B17E3E"/>
    <w:rsid w:val="00B21E2B"/>
    <w:rsid w:val="00B24FA5"/>
    <w:rsid w:val="00B2740E"/>
    <w:rsid w:val="00B27A08"/>
    <w:rsid w:val="00B27AE1"/>
    <w:rsid w:val="00B31DCD"/>
    <w:rsid w:val="00B32ADF"/>
    <w:rsid w:val="00B33DFA"/>
    <w:rsid w:val="00B406FC"/>
    <w:rsid w:val="00B438F6"/>
    <w:rsid w:val="00B44739"/>
    <w:rsid w:val="00B4546A"/>
    <w:rsid w:val="00B4662E"/>
    <w:rsid w:val="00B558D5"/>
    <w:rsid w:val="00B56288"/>
    <w:rsid w:val="00B60ED4"/>
    <w:rsid w:val="00B64794"/>
    <w:rsid w:val="00B6508F"/>
    <w:rsid w:val="00B65D61"/>
    <w:rsid w:val="00B662C4"/>
    <w:rsid w:val="00B70FA3"/>
    <w:rsid w:val="00B73843"/>
    <w:rsid w:val="00B74D95"/>
    <w:rsid w:val="00B76E2D"/>
    <w:rsid w:val="00B76F0E"/>
    <w:rsid w:val="00B77B56"/>
    <w:rsid w:val="00B77B78"/>
    <w:rsid w:val="00B80010"/>
    <w:rsid w:val="00B803C7"/>
    <w:rsid w:val="00B844FA"/>
    <w:rsid w:val="00B84C40"/>
    <w:rsid w:val="00B85D4D"/>
    <w:rsid w:val="00B93229"/>
    <w:rsid w:val="00B93E39"/>
    <w:rsid w:val="00B96064"/>
    <w:rsid w:val="00B96D1C"/>
    <w:rsid w:val="00BA00F5"/>
    <w:rsid w:val="00BA33A0"/>
    <w:rsid w:val="00BA3871"/>
    <w:rsid w:val="00BA46AE"/>
    <w:rsid w:val="00BA63FE"/>
    <w:rsid w:val="00BA6CE8"/>
    <w:rsid w:val="00BA7761"/>
    <w:rsid w:val="00BB11CE"/>
    <w:rsid w:val="00BB1784"/>
    <w:rsid w:val="00BB18AA"/>
    <w:rsid w:val="00BB2D23"/>
    <w:rsid w:val="00BB3C72"/>
    <w:rsid w:val="00BB4404"/>
    <w:rsid w:val="00BB45A0"/>
    <w:rsid w:val="00BC0081"/>
    <w:rsid w:val="00BC1BB0"/>
    <w:rsid w:val="00BC1C65"/>
    <w:rsid w:val="00BC35FC"/>
    <w:rsid w:val="00BC3F8A"/>
    <w:rsid w:val="00BC6590"/>
    <w:rsid w:val="00BD2595"/>
    <w:rsid w:val="00BD5D5A"/>
    <w:rsid w:val="00BD645F"/>
    <w:rsid w:val="00BE0C3E"/>
    <w:rsid w:val="00BE0E04"/>
    <w:rsid w:val="00BE491B"/>
    <w:rsid w:val="00BE60E1"/>
    <w:rsid w:val="00BF2749"/>
    <w:rsid w:val="00C03389"/>
    <w:rsid w:val="00C042DB"/>
    <w:rsid w:val="00C05EC3"/>
    <w:rsid w:val="00C07D95"/>
    <w:rsid w:val="00C10C64"/>
    <w:rsid w:val="00C12327"/>
    <w:rsid w:val="00C13040"/>
    <w:rsid w:val="00C150CA"/>
    <w:rsid w:val="00C23E2B"/>
    <w:rsid w:val="00C257E5"/>
    <w:rsid w:val="00C270F8"/>
    <w:rsid w:val="00C33938"/>
    <w:rsid w:val="00C33C46"/>
    <w:rsid w:val="00C33E11"/>
    <w:rsid w:val="00C3457E"/>
    <w:rsid w:val="00C345E4"/>
    <w:rsid w:val="00C35ACE"/>
    <w:rsid w:val="00C36F72"/>
    <w:rsid w:val="00C37474"/>
    <w:rsid w:val="00C405ED"/>
    <w:rsid w:val="00C407BF"/>
    <w:rsid w:val="00C4142C"/>
    <w:rsid w:val="00C4635C"/>
    <w:rsid w:val="00C4716A"/>
    <w:rsid w:val="00C4796C"/>
    <w:rsid w:val="00C51D39"/>
    <w:rsid w:val="00C52091"/>
    <w:rsid w:val="00C53D0B"/>
    <w:rsid w:val="00C53DF4"/>
    <w:rsid w:val="00C54A6A"/>
    <w:rsid w:val="00C606F4"/>
    <w:rsid w:val="00C618FD"/>
    <w:rsid w:val="00C61D5B"/>
    <w:rsid w:val="00C61EDB"/>
    <w:rsid w:val="00C64E6D"/>
    <w:rsid w:val="00C6691E"/>
    <w:rsid w:val="00C70F9A"/>
    <w:rsid w:val="00C73337"/>
    <w:rsid w:val="00C73C88"/>
    <w:rsid w:val="00C73DF2"/>
    <w:rsid w:val="00C74B95"/>
    <w:rsid w:val="00C76C20"/>
    <w:rsid w:val="00C820AF"/>
    <w:rsid w:val="00C825E8"/>
    <w:rsid w:val="00C8369A"/>
    <w:rsid w:val="00C8718E"/>
    <w:rsid w:val="00C87BD1"/>
    <w:rsid w:val="00C9323D"/>
    <w:rsid w:val="00C9465F"/>
    <w:rsid w:val="00C96624"/>
    <w:rsid w:val="00C9783D"/>
    <w:rsid w:val="00C978F1"/>
    <w:rsid w:val="00C97A6F"/>
    <w:rsid w:val="00CA1B68"/>
    <w:rsid w:val="00CA4BA9"/>
    <w:rsid w:val="00CA5411"/>
    <w:rsid w:val="00CA640F"/>
    <w:rsid w:val="00CA6418"/>
    <w:rsid w:val="00CB0D75"/>
    <w:rsid w:val="00CB518A"/>
    <w:rsid w:val="00CB5C96"/>
    <w:rsid w:val="00CC1A96"/>
    <w:rsid w:val="00CC271C"/>
    <w:rsid w:val="00CC27AD"/>
    <w:rsid w:val="00CC3589"/>
    <w:rsid w:val="00CC4FE1"/>
    <w:rsid w:val="00CC5504"/>
    <w:rsid w:val="00CC79B4"/>
    <w:rsid w:val="00CD2DC9"/>
    <w:rsid w:val="00CD2F1A"/>
    <w:rsid w:val="00CD34C1"/>
    <w:rsid w:val="00CD4DA0"/>
    <w:rsid w:val="00CE0B38"/>
    <w:rsid w:val="00CE5B64"/>
    <w:rsid w:val="00CE6AA8"/>
    <w:rsid w:val="00CE78E7"/>
    <w:rsid w:val="00CF14E4"/>
    <w:rsid w:val="00CF2DAE"/>
    <w:rsid w:val="00CF3D2A"/>
    <w:rsid w:val="00CF3E0D"/>
    <w:rsid w:val="00CF3F52"/>
    <w:rsid w:val="00CF5F6E"/>
    <w:rsid w:val="00D00896"/>
    <w:rsid w:val="00D0134C"/>
    <w:rsid w:val="00D038C6"/>
    <w:rsid w:val="00D04077"/>
    <w:rsid w:val="00D12E15"/>
    <w:rsid w:val="00D13E2E"/>
    <w:rsid w:val="00D140A7"/>
    <w:rsid w:val="00D1633E"/>
    <w:rsid w:val="00D16791"/>
    <w:rsid w:val="00D21561"/>
    <w:rsid w:val="00D22C0A"/>
    <w:rsid w:val="00D2326D"/>
    <w:rsid w:val="00D308EA"/>
    <w:rsid w:val="00D3366C"/>
    <w:rsid w:val="00D415C3"/>
    <w:rsid w:val="00D41842"/>
    <w:rsid w:val="00D41DC6"/>
    <w:rsid w:val="00D429A1"/>
    <w:rsid w:val="00D4357A"/>
    <w:rsid w:val="00D44F02"/>
    <w:rsid w:val="00D45B99"/>
    <w:rsid w:val="00D46FBC"/>
    <w:rsid w:val="00D516EA"/>
    <w:rsid w:val="00D5190D"/>
    <w:rsid w:val="00D56754"/>
    <w:rsid w:val="00D645BB"/>
    <w:rsid w:val="00D64F94"/>
    <w:rsid w:val="00D74E9D"/>
    <w:rsid w:val="00D74FF4"/>
    <w:rsid w:val="00D77357"/>
    <w:rsid w:val="00D77BBC"/>
    <w:rsid w:val="00D816B6"/>
    <w:rsid w:val="00D84933"/>
    <w:rsid w:val="00D85283"/>
    <w:rsid w:val="00D87B55"/>
    <w:rsid w:val="00D90149"/>
    <w:rsid w:val="00D901F4"/>
    <w:rsid w:val="00D91640"/>
    <w:rsid w:val="00D92935"/>
    <w:rsid w:val="00D9362D"/>
    <w:rsid w:val="00D93A68"/>
    <w:rsid w:val="00D96145"/>
    <w:rsid w:val="00DA1A46"/>
    <w:rsid w:val="00DA2259"/>
    <w:rsid w:val="00DA50F5"/>
    <w:rsid w:val="00DA6404"/>
    <w:rsid w:val="00DA644C"/>
    <w:rsid w:val="00DA64F9"/>
    <w:rsid w:val="00DA7DFE"/>
    <w:rsid w:val="00DB0B29"/>
    <w:rsid w:val="00DB1650"/>
    <w:rsid w:val="00DB1FE7"/>
    <w:rsid w:val="00DB262B"/>
    <w:rsid w:val="00DB28B9"/>
    <w:rsid w:val="00DB2EEC"/>
    <w:rsid w:val="00DB314A"/>
    <w:rsid w:val="00DC28DD"/>
    <w:rsid w:val="00DC4114"/>
    <w:rsid w:val="00DC48D0"/>
    <w:rsid w:val="00DC4EFA"/>
    <w:rsid w:val="00DD0C56"/>
    <w:rsid w:val="00DD14DD"/>
    <w:rsid w:val="00DD1FA0"/>
    <w:rsid w:val="00DD526C"/>
    <w:rsid w:val="00DE0B22"/>
    <w:rsid w:val="00DE308E"/>
    <w:rsid w:val="00DE50D7"/>
    <w:rsid w:val="00DE7747"/>
    <w:rsid w:val="00DF2268"/>
    <w:rsid w:val="00E00ED0"/>
    <w:rsid w:val="00E01294"/>
    <w:rsid w:val="00E029C7"/>
    <w:rsid w:val="00E031C1"/>
    <w:rsid w:val="00E04269"/>
    <w:rsid w:val="00E05E0B"/>
    <w:rsid w:val="00E07E49"/>
    <w:rsid w:val="00E10E3F"/>
    <w:rsid w:val="00E143AD"/>
    <w:rsid w:val="00E154D9"/>
    <w:rsid w:val="00E15823"/>
    <w:rsid w:val="00E16E23"/>
    <w:rsid w:val="00E23DF2"/>
    <w:rsid w:val="00E27141"/>
    <w:rsid w:val="00E279C7"/>
    <w:rsid w:val="00E27E74"/>
    <w:rsid w:val="00E32235"/>
    <w:rsid w:val="00E40373"/>
    <w:rsid w:val="00E410E3"/>
    <w:rsid w:val="00E41DD5"/>
    <w:rsid w:val="00E4479D"/>
    <w:rsid w:val="00E50C33"/>
    <w:rsid w:val="00E5484B"/>
    <w:rsid w:val="00E57CF1"/>
    <w:rsid w:val="00E616A6"/>
    <w:rsid w:val="00E621ED"/>
    <w:rsid w:val="00E62C86"/>
    <w:rsid w:val="00E64E0C"/>
    <w:rsid w:val="00E66C70"/>
    <w:rsid w:val="00E72B00"/>
    <w:rsid w:val="00E735D4"/>
    <w:rsid w:val="00E74471"/>
    <w:rsid w:val="00E74B10"/>
    <w:rsid w:val="00E83B66"/>
    <w:rsid w:val="00E90204"/>
    <w:rsid w:val="00E916FD"/>
    <w:rsid w:val="00E92435"/>
    <w:rsid w:val="00E933C3"/>
    <w:rsid w:val="00E95341"/>
    <w:rsid w:val="00E97679"/>
    <w:rsid w:val="00EA1A6C"/>
    <w:rsid w:val="00EA221D"/>
    <w:rsid w:val="00EA7548"/>
    <w:rsid w:val="00EA7E35"/>
    <w:rsid w:val="00EB18B3"/>
    <w:rsid w:val="00EB3DF1"/>
    <w:rsid w:val="00EB5ED0"/>
    <w:rsid w:val="00EB6365"/>
    <w:rsid w:val="00EC15D8"/>
    <w:rsid w:val="00EC27C9"/>
    <w:rsid w:val="00EC300B"/>
    <w:rsid w:val="00EC414E"/>
    <w:rsid w:val="00EC479D"/>
    <w:rsid w:val="00EC4A5F"/>
    <w:rsid w:val="00EC4BA4"/>
    <w:rsid w:val="00EC4F71"/>
    <w:rsid w:val="00ED0298"/>
    <w:rsid w:val="00ED0490"/>
    <w:rsid w:val="00ED2242"/>
    <w:rsid w:val="00ED4924"/>
    <w:rsid w:val="00EE0BA6"/>
    <w:rsid w:val="00EE1A8D"/>
    <w:rsid w:val="00EE23DA"/>
    <w:rsid w:val="00EE257A"/>
    <w:rsid w:val="00EE350D"/>
    <w:rsid w:val="00EE5590"/>
    <w:rsid w:val="00EE6BA4"/>
    <w:rsid w:val="00EF0232"/>
    <w:rsid w:val="00EF2646"/>
    <w:rsid w:val="00EF3785"/>
    <w:rsid w:val="00EF6000"/>
    <w:rsid w:val="00F05439"/>
    <w:rsid w:val="00F065C9"/>
    <w:rsid w:val="00F06E6D"/>
    <w:rsid w:val="00F075E7"/>
    <w:rsid w:val="00F0785E"/>
    <w:rsid w:val="00F07E52"/>
    <w:rsid w:val="00F11C98"/>
    <w:rsid w:val="00F14ED1"/>
    <w:rsid w:val="00F21EA7"/>
    <w:rsid w:val="00F22AFA"/>
    <w:rsid w:val="00F239F2"/>
    <w:rsid w:val="00F2427B"/>
    <w:rsid w:val="00F24AC2"/>
    <w:rsid w:val="00F3064A"/>
    <w:rsid w:val="00F30703"/>
    <w:rsid w:val="00F3135A"/>
    <w:rsid w:val="00F3230F"/>
    <w:rsid w:val="00F33351"/>
    <w:rsid w:val="00F344A9"/>
    <w:rsid w:val="00F34712"/>
    <w:rsid w:val="00F37880"/>
    <w:rsid w:val="00F46B8F"/>
    <w:rsid w:val="00F47A42"/>
    <w:rsid w:val="00F51FC0"/>
    <w:rsid w:val="00F5256F"/>
    <w:rsid w:val="00F528BB"/>
    <w:rsid w:val="00F5449C"/>
    <w:rsid w:val="00F549D5"/>
    <w:rsid w:val="00F55D08"/>
    <w:rsid w:val="00F6185B"/>
    <w:rsid w:val="00F64E76"/>
    <w:rsid w:val="00F6635A"/>
    <w:rsid w:val="00F66822"/>
    <w:rsid w:val="00F67D21"/>
    <w:rsid w:val="00F705F5"/>
    <w:rsid w:val="00F727B3"/>
    <w:rsid w:val="00F73B7C"/>
    <w:rsid w:val="00F73D31"/>
    <w:rsid w:val="00F76197"/>
    <w:rsid w:val="00F76D7A"/>
    <w:rsid w:val="00F77064"/>
    <w:rsid w:val="00F80B4B"/>
    <w:rsid w:val="00F8133C"/>
    <w:rsid w:val="00F822FB"/>
    <w:rsid w:val="00F8315F"/>
    <w:rsid w:val="00F83B75"/>
    <w:rsid w:val="00F83D73"/>
    <w:rsid w:val="00F85FC5"/>
    <w:rsid w:val="00F86047"/>
    <w:rsid w:val="00F86E8F"/>
    <w:rsid w:val="00F9213D"/>
    <w:rsid w:val="00F9450B"/>
    <w:rsid w:val="00F958EE"/>
    <w:rsid w:val="00FA12BF"/>
    <w:rsid w:val="00FA25AB"/>
    <w:rsid w:val="00FA3D08"/>
    <w:rsid w:val="00FA4792"/>
    <w:rsid w:val="00FB0B0E"/>
    <w:rsid w:val="00FB59A6"/>
    <w:rsid w:val="00FB634E"/>
    <w:rsid w:val="00FC3BC7"/>
    <w:rsid w:val="00FC4543"/>
    <w:rsid w:val="00FD0400"/>
    <w:rsid w:val="00FD06DA"/>
    <w:rsid w:val="00FD20B6"/>
    <w:rsid w:val="00FD3076"/>
    <w:rsid w:val="00FD4891"/>
    <w:rsid w:val="00FD5492"/>
    <w:rsid w:val="00FE45F1"/>
    <w:rsid w:val="00FE58E5"/>
    <w:rsid w:val="00FF2BD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BC607"/>
  <w15:docId w15:val="{A44F701C-9B7A-4B72-9A93-32AA438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766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014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90149"/>
    <w:pPr>
      <w:keepNext/>
      <w:numPr>
        <w:ilvl w:val="1"/>
        <w:numId w:val="3"/>
      </w:numPr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D90149"/>
    <w:pPr>
      <w:keepNext/>
      <w:numPr>
        <w:ilvl w:val="2"/>
        <w:numId w:val="3"/>
      </w:numPr>
      <w:jc w:val="center"/>
      <w:outlineLvl w:val="2"/>
    </w:pPr>
    <w:rPr>
      <w:rFonts w:ascii="Arial" w:hAnsi="Arial"/>
      <w:b/>
      <w:color w:val="FF0000"/>
      <w:lang w:val="es-MX"/>
    </w:rPr>
  </w:style>
  <w:style w:type="paragraph" w:styleId="Ttulo4">
    <w:name w:val="heading 4"/>
    <w:basedOn w:val="Normal"/>
    <w:next w:val="Normal"/>
    <w:qFormat/>
    <w:rsid w:val="00D9014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901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901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901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901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901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9014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D90149"/>
    <w:pPr>
      <w:jc w:val="both"/>
    </w:pPr>
    <w:rPr>
      <w:rFonts w:ascii="Arial" w:hAnsi="Arial"/>
      <w:sz w:val="19"/>
      <w:lang w:val="es-MX"/>
    </w:rPr>
  </w:style>
  <w:style w:type="character" w:styleId="Refdecomentario">
    <w:name w:val="annotation reference"/>
    <w:semiHidden/>
    <w:rsid w:val="00D90149"/>
    <w:rPr>
      <w:sz w:val="16"/>
    </w:rPr>
  </w:style>
  <w:style w:type="paragraph" w:styleId="Textocomentario">
    <w:name w:val="annotation text"/>
    <w:basedOn w:val="Normal"/>
    <w:semiHidden/>
    <w:rsid w:val="00D90149"/>
  </w:style>
  <w:style w:type="paragraph" w:styleId="Asuntodelcomentario">
    <w:name w:val="annotation subject"/>
    <w:basedOn w:val="Textocomentario"/>
    <w:next w:val="Textocomentario"/>
    <w:semiHidden/>
    <w:rsid w:val="00D90149"/>
    <w:rPr>
      <w:b/>
      <w:bCs/>
    </w:rPr>
  </w:style>
  <w:style w:type="paragraph" w:styleId="Textoindependiente">
    <w:name w:val="Body Text"/>
    <w:basedOn w:val="Normal"/>
    <w:rsid w:val="00D90149"/>
    <w:pPr>
      <w:spacing w:after="120"/>
    </w:pPr>
  </w:style>
  <w:style w:type="paragraph" w:styleId="NormalWeb">
    <w:name w:val="Normal (Web)"/>
    <w:basedOn w:val="Normal"/>
    <w:rsid w:val="00D901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independiente21">
    <w:name w:val="Texto independiente 21"/>
    <w:basedOn w:val="Normal"/>
    <w:rsid w:val="00A500E0"/>
    <w:pPr>
      <w:jc w:val="both"/>
    </w:pPr>
    <w:rPr>
      <w:rFonts w:ascii="Arial" w:hAnsi="Arial"/>
      <w:sz w:val="24"/>
      <w:lang w:val="es-MX"/>
    </w:rPr>
  </w:style>
  <w:style w:type="paragraph" w:styleId="Textodeglobo">
    <w:name w:val="Balloon Text"/>
    <w:basedOn w:val="Normal"/>
    <w:semiHidden/>
    <w:rsid w:val="001F3306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EC414E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958EE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4357A"/>
    <w:pPr>
      <w:spacing w:after="120" w:line="480" w:lineRule="auto"/>
      <w:ind w:left="283"/>
    </w:pPr>
  </w:style>
  <w:style w:type="character" w:styleId="Nmerodepgina">
    <w:name w:val="page number"/>
    <w:basedOn w:val="Fuentedeprrafopredeter"/>
    <w:rsid w:val="00FA4792"/>
  </w:style>
  <w:style w:type="character" w:styleId="Hipervnculo">
    <w:name w:val="Hyperlink"/>
    <w:rsid w:val="00CF3F52"/>
    <w:rPr>
      <w:color w:val="0000FF"/>
      <w:u w:val="single"/>
    </w:rPr>
  </w:style>
  <w:style w:type="character" w:customStyle="1" w:styleId="Ttulo1Car">
    <w:name w:val="Título 1 Car"/>
    <w:link w:val="Ttulo1"/>
    <w:rsid w:val="007F11D7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F727B3"/>
    <w:pPr>
      <w:ind w:left="708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621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322B75"/>
    <w:rPr>
      <w:lang w:val="es-ES" w:eastAsia="es-ES"/>
    </w:rPr>
  </w:style>
  <w:style w:type="table" w:styleId="Tabladecuadrcula4">
    <w:name w:val="Grid Table 4"/>
    <w:basedOn w:val="Tablanormal"/>
    <w:uiPriority w:val="49"/>
    <w:rsid w:val="00DE0B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diftorreo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6671-9191-401E-9FF9-7B40873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BASES DE ADQUISICIONES</vt:lpstr>
    </vt:vector>
  </TitlesOfParts>
  <Company>Ninguno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BASES DE ADQUISICIONES</dc:title>
  <dc:creator>inveted</dc:creator>
  <cp:lastModifiedBy>DIF Torreón</cp:lastModifiedBy>
  <cp:revision>2</cp:revision>
  <cp:lastPrinted>2023-10-26T22:34:00Z</cp:lastPrinted>
  <dcterms:created xsi:type="dcterms:W3CDTF">2023-10-26T22:39:00Z</dcterms:created>
  <dcterms:modified xsi:type="dcterms:W3CDTF">2023-10-26T22:39:00Z</dcterms:modified>
</cp:coreProperties>
</file>